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720" w:after="0" w:line="240" w:lineRule="auto"/>
        <w:jc w:val="center"/>
        <w:rPr>
          <w:rFonts w:ascii="Arial" w:hAnsi="Arial" w:cs="Arial"/>
          <w:sz w:val="20"/>
        </w:rPr>
      </w:pPr>
      <w:r>
        <w:rPr>
          <w:rFonts w:ascii="Arial" w:hAnsi="Arial" w:cs="Arial"/>
          <w:color w:val="000000"/>
          <w:sz w:val="20"/>
          <w:shd w:val="clear" w:color="auto" w:fill="00FF00"/>
        </w:rPr>
        <w:t>Study</w:t>
      </w:r>
      <w:r>
        <w:rPr>
          <w:rFonts w:ascii="Arial" w:hAnsi="Arial" w:cs="Arial"/>
          <w:color w:val="000000"/>
          <w:spacing w:val="-4"/>
          <w:sz w:val="20"/>
          <w:shd w:val="clear" w:color="auto" w:fill="00FF00"/>
        </w:rPr>
        <w:t xml:space="preserve"> </w:t>
      </w:r>
      <w:r>
        <w:rPr>
          <w:rFonts w:ascii="Arial" w:hAnsi="Arial" w:cs="Arial"/>
          <w:color w:val="000000"/>
          <w:sz w:val="20"/>
          <w:shd w:val="clear" w:color="auto" w:fill="00FF00"/>
        </w:rPr>
        <w:t>Team</w:t>
      </w:r>
      <w:r>
        <w:rPr>
          <w:rFonts w:ascii="Arial" w:hAnsi="Arial" w:cs="Arial"/>
          <w:color w:val="000000"/>
          <w:spacing w:val="-3"/>
          <w:sz w:val="20"/>
          <w:shd w:val="clear" w:color="auto" w:fill="00FF00"/>
        </w:rPr>
        <w:t xml:space="preserve"> </w:t>
      </w:r>
      <w:r>
        <w:rPr>
          <w:rFonts w:ascii="Arial" w:hAnsi="Arial" w:cs="Arial"/>
          <w:color w:val="000000"/>
          <w:sz w:val="20"/>
          <w:shd w:val="clear" w:color="auto" w:fill="00FF00"/>
        </w:rPr>
        <w:t>Instructions:</w:t>
      </w:r>
      <w:r>
        <w:rPr>
          <w:rFonts w:ascii="Arial" w:hAnsi="Arial" w:cs="Arial"/>
          <w:color w:val="000000"/>
          <w:spacing w:val="-5"/>
          <w:sz w:val="20"/>
          <w:shd w:val="clear" w:color="auto" w:fill="00FF00"/>
        </w:rPr>
        <w:t xml:space="preserve"> </w:t>
      </w:r>
      <w:r>
        <w:rPr>
          <w:rFonts w:ascii="Arial" w:hAnsi="Arial" w:cs="Arial"/>
          <w:color w:val="000000"/>
          <w:sz w:val="20"/>
          <w:shd w:val="clear" w:color="auto" w:fill="00FF00"/>
        </w:rPr>
        <w:t>Please</w:t>
      </w:r>
      <w:r>
        <w:rPr>
          <w:rFonts w:ascii="Arial" w:hAnsi="Arial" w:cs="Arial"/>
          <w:color w:val="000000"/>
          <w:spacing w:val="-5"/>
          <w:sz w:val="20"/>
          <w:shd w:val="clear" w:color="auto" w:fill="00FF00"/>
        </w:rPr>
        <w:t xml:space="preserve"> </w:t>
      </w:r>
      <w:r>
        <w:rPr>
          <w:rFonts w:ascii="Arial" w:hAnsi="Arial" w:cs="Arial"/>
          <w:color w:val="000000"/>
          <w:sz w:val="20"/>
          <w:shd w:val="clear" w:color="auto" w:fill="00FF00"/>
        </w:rPr>
        <w:t>see</w:t>
      </w:r>
      <w:r>
        <w:rPr>
          <w:rFonts w:ascii="Arial" w:hAnsi="Arial" w:cs="Arial"/>
          <w:color w:val="000000"/>
          <w:spacing w:val="-1"/>
          <w:sz w:val="20"/>
          <w:shd w:val="clear" w:color="auto" w:fill="00FF00"/>
        </w:rPr>
        <w:t xml:space="preserve"> </w:t>
      </w:r>
      <w:r>
        <w:rPr>
          <w:rFonts w:ascii="Arial" w:hAnsi="Arial" w:cs="Arial"/>
          <w:color w:val="000000"/>
          <w:sz w:val="20"/>
          <w:shd w:val="clear" w:color="auto" w:fill="00FF00"/>
        </w:rPr>
        <w:t>Appendix</w:t>
      </w:r>
      <w:r>
        <w:rPr>
          <w:rFonts w:ascii="Arial" w:hAnsi="Arial" w:cs="Arial"/>
          <w:color w:val="000000"/>
          <w:spacing w:val="-2"/>
          <w:sz w:val="20"/>
          <w:shd w:val="clear" w:color="auto" w:fill="00FF00"/>
        </w:rPr>
        <w:t xml:space="preserve"> </w:t>
      </w:r>
      <w:r>
        <w:rPr>
          <w:rFonts w:ascii="Arial" w:hAnsi="Arial" w:cs="Arial"/>
          <w:color w:val="000000"/>
          <w:sz w:val="20"/>
          <w:shd w:val="clear" w:color="auto" w:fill="00FF00"/>
        </w:rPr>
        <w:t>A-10</w:t>
      </w:r>
      <w:r>
        <w:rPr>
          <w:rFonts w:ascii="Arial" w:hAnsi="Arial" w:cs="Arial"/>
          <w:color w:val="000000"/>
          <w:spacing w:val="-3"/>
          <w:sz w:val="20"/>
          <w:shd w:val="clear" w:color="auto" w:fill="00FF00"/>
        </w:rPr>
        <w:t xml:space="preserve"> </w:t>
      </w:r>
      <w:r>
        <w:rPr>
          <w:rFonts w:ascii="Arial" w:hAnsi="Arial" w:cs="Arial"/>
          <w:color w:val="000000"/>
          <w:sz w:val="20"/>
          <w:shd w:val="clear" w:color="auto" w:fill="00FF00"/>
        </w:rPr>
        <w:t>of</w:t>
      </w:r>
      <w:r>
        <w:rPr>
          <w:rFonts w:ascii="Arial" w:hAnsi="Arial" w:cs="Arial"/>
          <w:color w:val="000000"/>
          <w:spacing w:val="-3"/>
          <w:sz w:val="20"/>
          <w:shd w:val="clear" w:color="auto" w:fill="00FF00"/>
        </w:rPr>
        <w:t xml:space="preserve"> </w:t>
      </w:r>
      <w:r>
        <w:rPr>
          <w:rFonts w:ascii="Arial" w:hAnsi="Arial" w:cs="Arial"/>
          <w:color w:val="000000"/>
          <w:sz w:val="20"/>
          <w:shd w:val="clear" w:color="auto" w:fill="00FF00"/>
        </w:rPr>
        <w:t>HRP-103</w:t>
      </w:r>
      <w:r>
        <w:rPr>
          <w:rFonts w:ascii="Arial" w:hAnsi="Arial" w:cs="Arial"/>
          <w:color w:val="000000"/>
          <w:spacing w:val="-5"/>
          <w:sz w:val="20"/>
          <w:shd w:val="clear" w:color="auto" w:fill="00FF00"/>
        </w:rPr>
        <w:t xml:space="preserve"> </w:t>
      </w:r>
      <w:r>
        <w:rPr>
          <w:rFonts w:ascii="Arial" w:hAnsi="Arial" w:cs="Arial"/>
          <w:color w:val="000000"/>
          <w:sz w:val="20"/>
          <w:shd w:val="clear" w:color="auto" w:fill="00FF00"/>
        </w:rPr>
        <w:t>Investigator</w:t>
      </w:r>
      <w:r>
        <w:rPr>
          <w:rFonts w:ascii="Arial" w:hAnsi="Arial" w:cs="Arial"/>
          <w:color w:val="000000"/>
          <w:spacing w:val="-4"/>
          <w:sz w:val="20"/>
          <w:shd w:val="clear" w:color="auto" w:fill="00FF00"/>
        </w:rPr>
        <w:t xml:space="preserve"> </w:t>
      </w:r>
      <w:r>
        <w:rPr>
          <w:rFonts w:ascii="Arial" w:hAnsi="Arial" w:cs="Arial"/>
          <w:color w:val="000000"/>
          <w:sz w:val="20"/>
          <w:shd w:val="clear" w:color="auto" w:fill="00FF00"/>
        </w:rPr>
        <w:t>Manual</w:t>
      </w:r>
      <w:r>
        <w:rPr>
          <w:rFonts w:ascii="Arial" w:hAnsi="Arial" w:cs="Arial"/>
          <w:color w:val="000000"/>
          <w:spacing w:val="-4"/>
          <w:sz w:val="20"/>
          <w:shd w:val="clear" w:color="auto" w:fill="00FF00"/>
        </w:rPr>
        <w:t xml:space="preserve"> </w:t>
      </w:r>
      <w:r>
        <w:rPr>
          <w:rFonts w:ascii="Arial" w:hAnsi="Arial" w:cs="Arial"/>
          <w:color w:val="000000"/>
          <w:sz w:val="20"/>
          <w:shd w:val="clear" w:color="auto" w:fill="00FF00"/>
        </w:rPr>
        <w:t>for</w:t>
      </w:r>
      <w:r>
        <w:rPr>
          <w:rFonts w:ascii="Arial" w:hAnsi="Arial" w:cs="Arial"/>
          <w:color w:val="000000"/>
          <w:spacing w:val="-5"/>
          <w:sz w:val="20"/>
          <w:shd w:val="clear" w:color="auto" w:fill="00FF00"/>
        </w:rPr>
        <w:t xml:space="preserve"> </w:t>
      </w:r>
      <w:r>
        <w:rPr>
          <w:rFonts w:ascii="Arial" w:hAnsi="Arial" w:cs="Arial"/>
          <w:color w:val="000000"/>
          <w:sz w:val="20"/>
          <w:shd w:val="clear" w:color="auto" w:fill="00FF00"/>
        </w:rPr>
        <w:t>information</w:t>
      </w:r>
      <w:r>
        <w:rPr>
          <w:rFonts w:ascii="Arial" w:hAnsi="Arial" w:cs="Arial"/>
          <w:color w:val="000000"/>
          <w:spacing w:val="-4"/>
          <w:sz w:val="20"/>
          <w:shd w:val="clear" w:color="auto" w:fill="00FF00"/>
        </w:rPr>
        <w:t xml:space="preserve"> </w:t>
      </w:r>
      <w:r>
        <w:rPr>
          <w:rFonts w:ascii="Arial" w:hAnsi="Arial" w:cs="Arial"/>
          <w:color w:val="000000"/>
          <w:sz w:val="20"/>
          <w:shd w:val="clear" w:color="auto" w:fill="00FF00"/>
        </w:rPr>
        <w:t>about</w:t>
      </w:r>
      <w:r>
        <w:rPr>
          <w:rFonts w:ascii="Arial" w:hAnsi="Arial" w:cs="Arial"/>
          <w:color w:val="000000"/>
          <w:sz w:val="20"/>
        </w:rPr>
        <w:t xml:space="preserve"> </w:t>
      </w:r>
      <w:r>
        <w:rPr>
          <w:rFonts w:ascii="Arial" w:hAnsi="Arial" w:cs="Arial"/>
          <w:color w:val="000000"/>
          <w:sz w:val="20"/>
          <w:shd w:val="clear" w:color="auto" w:fill="00FF00"/>
        </w:rPr>
        <w:t>using this form.</w:t>
      </w:r>
    </w:p>
    <w:p>
      <w:pPr>
        <w:bidi/>
        <w:spacing w:before="220" w:after="0" w:line="240" w:lineRule="auto"/>
        <w:jc w:val="center"/>
        <w:rPr>
          <w:rFonts w:ascii="Arial" w:hAnsi="Arial" w:cs="Arial"/>
          <w:b/>
          <w:sz w:val="20"/>
        </w:rPr>
      </w:pPr>
      <w:r>
        <w:rPr>
          <w:rFonts w:ascii="Arial" w:eastAsia="Arial" w:hAnsi="Arial" w:cs="Arial"/>
          <w:b/>
          <w:bCs/>
          <w:sz w:val="20"/>
          <w:szCs w:val="20"/>
          <w:rtl/>
        </w:rPr>
        <w:t>معلومات مهمة:</w:t>
      </w:r>
    </w:p>
    <w:p>
      <w:pPr>
        <w:bidi/>
        <w:spacing w:after="0" w:line="240" w:lineRule="auto"/>
        <w:jc w:val="center"/>
        <w:rPr>
          <w:rFonts w:ascii="Arial" w:hAnsi="Arial" w:cs="Arial"/>
          <w:b/>
          <w:sz w:val="20"/>
        </w:rPr>
      </w:pPr>
      <w:r>
        <w:rPr>
          <w:rFonts w:ascii="Arial" w:eastAsia="Arial" w:hAnsi="Arial" w:cs="Arial"/>
          <w:b/>
          <w:bCs/>
          <w:sz w:val="20"/>
          <w:szCs w:val="20"/>
          <w:rtl/>
        </w:rPr>
        <w:t>يجب كتابة هذا المستند بلغتك</w:t>
      </w:r>
    </w:p>
    <w:p>
      <w:pPr>
        <w:bidi/>
        <w:spacing w:before="240" w:after="0" w:line="240" w:lineRule="auto"/>
        <w:jc w:val="center"/>
        <w:rPr>
          <w:rFonts w:ascii="Arial" w:hAnsi="Arial" w:cs="Arial"/>
          <w:sz w:val="20"/>
        </w:rPr>
      </w:pPr>
      <w:r>
        <w:rPr>
          <w:rFonts w:ascii="Arial" w:eastAsia="Arial" w:hAnsi="Arial" w:cs="Arial"/>
          <w:sz w:val="20"/>
          <w:szCs w:val="20"/>
          <w:rtl/>
        </w:rPr>
        <w:t>نموذج الموافقة على المشاركة في البحث - نموذج قصير</w:t>
      </w:r>
    </w:p>
    <w:p>
      <w:pPr>
        <w:bidi/>
        <w:spacing w:before="1360" w:after="720" w:line="240" w:lineRule="auto"/>
        <w:jc w:val="center"/>
        <w:rPr>
          <w:rFonts w:ascii="Arial" w:hAnsi="Arial" w:cs="Arial"/>
          <w:b/>
          <w:sz w:val="20"/>
        </w:rPr>
      </w:pPr>
      <w:r>
        <w:rPr>
          <w:rFonts w:ascii="Arial" w:eastAsia="Arial" w:hAnsi="Arial" w:cs="Arial"/>
          <w:b/>
          <w:bCs/>
          <w:sz w:val="20"/>
          <w:szCs w:val="20"/>
          <w:rtl/>
        </w:rPr>
        <w:t xml:space="preserve">عنوان الدراسة البحثية: </w:t>
      </w:r>
      <w:r>
        <w:rPr>
          <w:rFonts w:ascii="Arial" w:eastAsia="Arial" w:hAnsi="Arial" w:cs="Arial"/>
          <w:b/>
          <w:bCs/>
          <w:color w:val="000000"/>
          <w:sz w:val="20"/>
          <w:szCs w:val="20"/>
          <w:shd w:val="clear" w:color="auto" w:fill="00FF00"/>
        </w:rPr>
        <w:t>insert title</w:t>
      </w: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5"/>
        <w:gridCol w:w="4815"/>
      </w:tblGrid>
      <w:tr>
        <w:trPr>
          <w:trHeight w:val="230"/>
        </w:trPr>
        <w:tc>
          <w:tcPr>
            <w:tcW w:w="4825" w:type="dxa"/>
            <w:tcBorders>
              <w:top w:val="single" w:sz="4" w:space="0" w:color="000000"/>
              <w:left w:val="single" w:sz="4" w:space="0" w:color="000000"/>
              <w:bottom w:val="single" w:sz="4" w:space="0" w:color="000000"/>
              <w:right w:val="single" w:sz="4" w:space="0" w:color="000000"/>
            </w:tcBorders>
            <w:shd w:val="clear" w:color="auto" w:fill="auto"/>
            <w:hideMark/>
          </w:tcPr>
          <w:p>
            <w:pPr>
              <w:pStyle w:val="TableParagraph"/>
              <w:bidi/>
              <w:jc w:val="center"/>
              <w:rPr>
                <w:b/>
                <w:spacing w:val="-2"/>
                <w:sz w:val="20"/>
              </w:rPr>
            </w:pPr>
            <w:r>
              <w:rPr>
                <w:b/>
                <w:bCs/>
                <w:spacing w:val="-2"/>
                <w:sz w:val="20"/>
                <w:szCs w:val="20"/>
                <w:rtl/>
              </w:rPr>
              <w:t>أسماء الباحثين</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pPr>
              <w:pStyle w:val="TableParagraph"/>
              <w:bidi/>
              <w:jc w:val="center"/>
              <w:rPr>
                <w:b/>
                <w:spacing w:val="-2"/>
                <w:sz w:val="20"/>
              </w:rPr>
            </w:pPr>
            <w:r>
              <w:rPr>
                <w:b/>
                <w:bCs/>
                <w:spacing w:val="-2"/>
                <w:sz w:val="20"/>
                <w:szCs w:val="20"/>
                <w:rtl/>
              </w:rPr>
              <w:t>أرقام الهواتف</w:t>
            </w:r>
          </w:p>
        </w:tc>
      </w:tr>
      <w:tr>
        <w:trPr>
          <w:trHeight w:val="230"/>
        </w:trPr>
        <w:tc>
          <w:tcPr>
            <w:tcW w:w="4825" w:type="dxa"/>
            <w:tcBorders>
              <w:top w:val="single" w:sz="4" w:space="0" w:color="000000"/>
              <w:left w:val="single" w:sz="4" w:space="0" w:color="000000"/>
              <w:bottom w:val="single" w:sz="4" w:space="0" w:color="000000"/>
              <w:right w:val="single" w:sz="4" w:space="0" w:color="000000"/>
            </w:tcBorders>
            <w:shd w:val="clear" w:color="auto" w:fill="auto"/>
          </w:tcPr>
          <w:p>
            <w:pPr>
              <w:pStyle w:val="TableParagraph"/>
              <w:rPr>
                <w:sz w:val="1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pPr>
              <w:pStyle w:val="TableParagraph"/>
              <w:rPr>
                <w:sz w:val="16"/>
              </w:rPr>
            </w:pPr>
          </w:p>
        </w:tc>
      </w:tr>
    </w:tbl>
    <w:p>
      <w:pPr>
        <w:pStyle w:val="BodyText"/>
        <w:shd w:val="clear" w:color="auto" w:fill="auto"/>
        <w:bidi/>
        <w:spacing w:before="660" w:after="0"/>
        <w:jc w:val="center"/>
        <w:rPr>
          <w:sz w:val="24"/>
          <w:szCs w:val="24"/>
        </w:rPr>
      </w:pPr>
      <w:r>
        <w:rPr>
          <w:sz w:val="20"/>
          <w:szCs w:val="20"/>
          <w:rtl/>
        </w:rPr>
        <w:t xml:space="preserve">في حالة الطوارئ المتعلقة بمشاركتك في هذا البحث، من فضلك اتصل على الرقم </w:t>
      </w:r>
      <w:r>
        <w:rPr>
          <w:sz w:val="20"/>
          <w:szCs w:val="20"/>
        </w:rPr>
        <w:t>911</w:t>
      </w:r>
    </w:p>
    <w:p>
      <w:pPr>
        <w:pStyle w:val="BodyText"/>
        <w:shd w:val="clear" w:color="auto" w:fill="auto"/>
        <w:spacing w:after="0"/>
        <w:rPr>
          <w:rFonts w:asciiTheme="minorBidi" w:hAnsiTheme="minorBidi" w:cstheme="minorBidi"/>
          <w:sz w:val="24"/>
          <w:szCs w:val="24"/>
        </w:rPr>
      </w:pPr>
      <w:r>
        <w:rPr>
          <w:rFonts w:asciiTheme="minorBidi" w:hAnsiTheme="minorBidi" w:cstheme="minorBidi"/>
          <w:sz w:val="24"/>
          <w:szCs w:val="24"/>
        </w:rPr>
        <w:br w:type="page"/>
      </w:r>
    </w:p>
    <w:p>
      <w:pPr>
        <w:spacing w:before="360" w:after="180"/>
        <w:ind w:left="354" w:right="356"/>
        <w:jc w:val="center"/>
        <w:rPr>
          <w:rFonts w:ascii="Arial" w:hAnsi="Arial" w:cs="Arial"/>
          <w:b/>
          <w:i/>
          <w:sz w:val="20"/>
          <w:u w:val="single"/>
        </w:rPr>
      </w:pPr>
    </w:p>
    <w:p>
      <w:pPr>
        <w:bidi/>
        <w:spacing w:before="140" w:after="200"/>
        <w:ind w:left="354" w:right="356"/>
        <w:jc w:val="center"/>
        <w:rPr>
          <w:rFonts w:ascii="Arial" w:hAnsi="Arial" w:cs="Arial"/>
          <w:b/>
          <w:i/>
          <w:sz w:val="20"/>
        </w:rPr>
      </w:pPr>
      <w:r>
        <w:rPr>
          <w:rFonts w:ascii="Arial" w:eastAsia="Arial" w:hAnsi="Arial" w:cs="Arial"/>
          <w:b/>
          <w:bCs/>
          <w:i/>
          <w:iCs/>
          <w:sz w:val="20"/>
          <w:szCs w:val="20"/>
          <w:u w:val="single"/>
          <w:rtl/>
        </w:rPr>
        <w:t>يجب كتابة هذا المستند بلغتك</w:t>
      </w:r>
    </w:p>
    <w:p>
      <w:pPr>
        <w:bidi/>
        <w:spacing w:before="60" w:after="0"/>
        <w:jc w:val="center"/>
        <w:rPr>
          <w:rFonts w:ascii="Arial" w:hAnsi="Arial" w:cs="Arial"/>
          <w:b/>
          <w:snapToGrid w:val="0"/>
          <w:color w:val="000000" w:themeColor="text1"/>
          <w:sz w:val="28"/>
        </w:rPr>
      </w:pPr>
      <w:r>
        <w:rPr>
          <w:rFonts w:ascii="Arial" w:eastAsia="Arial" w:hAnsi="Arial" w:cs="Arial"/>
          <w:b/>
          <w:bCs/>
          <w:color w:val="000000"/>
          <w:sz w:val="28"/>
          <w:szCs w:val="28"/>
          <w:rtl/>
        </w:rPr>
        <w:t>نموذج موافقة قصير</w:t>
      </w:r>
    </w:p>
    <w:p>
      <w:pPr>
        <w:bidi/>
        <w:jc w:val="center"/>
        <w:rPr>
          <w:rFonts w:ascii="Arial" w:hAnsi="Arial" w:cs="Arial"/>
          <w:b/>
          <w:snapToGrid w:val="0"/>
          <w:color w:val="000000" w:themeColor="text1"/>
          <w:sz w:val="24"/>
        </w:rPr>
      </w:pPr>
      <w:r>
        <w:rPr>
          <w:rFonts w:ascii="Arial" w:eastAsia="Arial" w:hAnsi="Arial" w:cs="Arial"/>
          <w:b/>
          <w:bCs/>
          <w:color w:val="000000"/>
          <w:sz w:val="24"/>
          <w:szCs w:val="24"/>
          <w:rtl/>
        </w:rPr>
        <w:t>الموافقة على المشاركة في البحث - نموذج قصير</w:t>
      </w:r>
    </w:p>
    <w:p>
      <w:pPr>
        <w:pStyle w:val="BodyText"/>
        <w:shd w:val="clear" w:color="auto" w:fill="auto"/>
        <w:bidi/>
        <w:spacing w:before="680" w:after="260"/>
        <w:jc w:val="both"/>
        <w:rPr>
          <w:b/>
          <w:snapToGrid w:val="0"/>
          <w:color w:val="000000" w:themeColor="text1"/>
          <w:sz w:val="28"/>
        </w:rPr>
      </w:pPr>
      <w:r>
        <w:rPr>
          <w:b/>
          <w:bCs/>
          <w:color w:val="000000"/>
          <w:sz w:val="28"/>
          <w:szCs w:val="28"/>
          <w:rtl/>
        </w:rPr>
        <w:t>مقدمة</w:t>
      </w:r>
    </w:p>
    <w:p>
      <w:pPr>
        <w:pStyle w:val="BodyText"/>
        <w:shd w:val="clear" w:color="auto" w:fill="auto"/>
        <w:bidi/>
        <w:rPr>
          <w:snapToGrid w:val="0"/>
          <w:color w:val="000000" w:themeColor="text1"/>
        </w:rPr>
      </w:pPr>
      <w:r>
        <w:rPr>
          <w:color w:val="000000"/>
          <w:rtl/>
        </w:rPr>
        <w:t xml:space="preserve">في مستشفى </w:t>
      </w:r>
      <w:r>
        <w:rPr>
          <w:color w:val="000000"/>
        </w:rPr>
        <w:t>Seattle Children’s</w:t>
      </w:r>
      <w:r>
        <w:rPr>
          <w:color w:val="000000"/>
          <w:rtl/>
        </w:rPr>
        <w:t xml:space="preserve"> هناك عدد من الدراسات البحثية التي يتم إجراؤها.</w:t>
      </w:r>
      <w:r>
        <w:rPr>
          <w:color w:val="000000"/>
        </w:rPr>
        <w:t xml:space="preserve"> </w:t>
      </w:r>
      <w:r>
        <w:rPr>
          <w:color w:val="000000"/>
          <w:rtl/>
        </w:rPr>
        <w:t>يهدف البحث بشكل عام إلى كسب معرفة جديدة.</w:t>
      </w:r>
      <w:r>
        <w:rPr>
          <w:color w:val="000000"/>
        </w:rPr>
        <w:t xml:space="preserve"> </w:t>
      </w:r>
      <w:r>
        <w:rPr>
          <w:color w:val="000000"/>
          <w:rtl/>
        </w:rPr>
        <w:t xml:space="preserve">تشارك </w:t>
      </w:r>
      <w:r>
        <w:rPr>
          <w:color w:val="000000"/>
        </w:rPr>
        <w:t>Children’s</w:t>
      </w:r>
      <w:r>
        <w:rPr>
          <w:color w:val="000000"/>
          <w:rtl/>
        </w:rPr>
        <w:t xml:space="preserve"> في أنشطة بحثية لدعم المعرفة الجديدة ولتحسين الرعاية الصحية للأطفال.</w:t>
      </w:r>
    </w:p>
    <w:p>
      <w:pPr>
        <w:pStyle w:val="BodyText"/>
        <w:shd w:val="clear" w:color="auto" w:fill="auto"/>
        <w:bidi/>
        <w:spacing w:before="240" w:after="0"/>
        <w:rPr>
          <w:snapToGrid w:val="0"/>
          <w:color w:val="000000" w:themeColor="text1"/>
        </w:rPr>
      </w:pPr>
      <w:r>
        <w:rPr>
          <w:color w:val="000000"/>
          <w:rtl/>
        </w:rPr>
        <w:t>يُطلب منك المشاركة أو السماح لطفلك بالمشاركة في دراسة بحثية.</w:t>
      </w:r>
      <w:r>
        <w:rPr>
          <w:color w:val="000000"/>
        </w:rPr>
        <w:t xml:space="preserve"> </w:t>
      </w:r>
      <w:r>
        <w:rPr>
          <w:color w:val="000000"/>
          <w:rtl/>
        </w:rPr>
        <w:t xml:space="preserve">المشاركة في هذه الدراسة البحثية </w:t>
      </w:r>
      <w:r>
        <w:rPr>
          <w:b/>
          <w:bCs/>
          <w:color w:val="000000"/>
          <w:rtl/>
        </w:rPr>
        <w:t>طوعية</w:t>
      </w:r>
      <w:r>
        <w:rPr>
          <w:color w:val="000000"/>
        </w:rPr>
        <w:t xml:space="preserve">. </w:t>
      </w:r>
      <w:r>
        <w:rPr>
          <w:color w:val="000000"/>
          <w:rtl/>
        </w:rPr>
        <w:t>نشجعك على أخذ الوقت للتحدُّث عن الدراسة البحثية مع الأسرة والأصدقاء.</w:t>
      </w:r>
    </w:p>
    <w:p>
      <w:pPr>
        <w:pStyle w:val="BodyText"/>
        <w:shd w:val="clear" w:color="auto" w:fill="auto"/>
        <w:bidi/>
        <w:spacing w:before="240" w:after="0"/>
        <w:rPr>
          <w:snapToGrid w:val="0"/>
          <w:color w:val="000000" w:themeColor="text1"/>
        </w:rPr>
      </w:pPr>
      <w:r>
        <w:rPr>
          <w:color w:val="000000"/>
          <w:rtl/>
        </w:rPr>
        <w:t xml:space="preserve">سواء شاركت أنت أو طفلك أم لا، ستستمر أنت وطفلك في تلقي أفضل رعاية في مستشفى </w:t>
      </w:r>
      <w:r>
        <w:rPr>
          <w:color w:val="000000"/>
        </w:rPr>
        <w:t>Children’s</w:t>
      </w:r>
      <w:r>
        <w:rPr>
          <w:color w:val="000000"/>
          <w:rtl/>
        </w:rPr>
        <w:t>.</w:t>
      </w:r>
      <w:r>
        <w:rPr>
          <w:color w:val="000000"/>
        </w:rPr>
        <w:t xml:space="preserve"> </w:t>
      </w:r>
      <w:r>
        <w:rPr>
          <w:color w:val="000000"/>
          <w:rtl/>
        </w:rPr>
        <w:t>لن يؤثر قرارك على الرعاية التي تحصل عليها أنت أو طفلك.</w:t>
      </w:r>
    </w:p>
    <w:p>
      <w:pPr>
        <w:pStyle w:val="BodyText"/>
        <w:shd w:val="clear" w:color="auto" w:fill="auto"/>
        <w:bidi/>
        <w:spacing w:before="240" w:after="0"/>
        <w:rPr>
          <w:snapToGrid w:val="0"/>
          <w:color w:val="000000" w:themeColor="text1"/>
        </w:rPr>
      </w:pPr>
      <w:r>
        <w:rPr>
          <w:color w:val="000000"/>
          <w:rtl/>
        </w:rPr>
        <w:t>قبل أن تقرر ما إذا كنت تريد المشاركة في الدراسة البحثية، سيُقدِّم لك الباحثون معلومات.</w:t>
      </w:r>
      <w:r>
        <w:rPr>
          <w:color w:val="000000"/>
        </w:rPr>
        <w:t xml:space="preserve"> </w:t>
      </w:r>
      <w:r>
        <w:rPr>
          <w:color w:val="000000"/>
          <w:rtl/>
        </w:rPr>
        <w:t>ستساعدك المعلومات في تحديد ما إذا كنت تريد المشاركة أو السماح لطفلك بالمشاركة.</w:t>
      </w:r>
    </w:p>
    <w:p>
      <w:pPr>
        <w:pStyle w:val="BodyText"/>
        <w:shd w:val="clear" w:color="auto" w:fill="auto"/>
        <w:bidi/>
        <w:spacing w:before="260" w:after="260"/>
        <w:jc w:val="both"/>
        <w:rPr>
          <w:b/>
          <w:snapToGrid w:val="0"/>
          <w:color w:val="000000" w:themeColor="text1"/>
          <w:sz w:val="28"/>
        </w:rPr>
      </w:pPr>
      <w:r>
        <w:rPr>
          <w:b/>
          <w:bCs/>
          <w:color w:val="000000"/>
          <w:sz w:val="28"/>
          <w:szCs w:val="28"/>
          <w:rtl/>
        </w:rPr>
        <w:t>ما الذي تحتاج إلى معرفته قبل اتخاذ قرار بالمشاركة في البحث؟</w:t>
      </w:r>
    </w:p>
    <w:p>
      <w:pPr>
        <w:pStyle w:val="Heading3"/>
        <w:keepNext w:val="0"/>
        <w:keepLines w:val="0"/>
        <w:widowControl w:val="0"/>
        <w:numPr>
          <w:ilvl w:val="0"/>
          <w:numId w:val="29"/>
        </w:numPr>
        <w:autoSpaceDE w:val="0"/>
        <w:autoSpaceDN w:val="0"/>
        <w:bidi/>
        <w:spacing w:before="320" w:line="240" w:lineRule="auto"/>
        <w:ind w:left="351"/>
        <w:rPr>
          <w:rFonts w:ascii="Arial" w:hAnsi="Arial" w:cs="Arial"/>
          <w:b/>
          <w:snapToGrid w:val="0"/>
          <w:color w:val="000000" w:themeColor="text1"/>
        </w:rPr>
      </w:pPr>
      <w:r>
        <w:rPr>
          <w:rFonts w:ascii="Arial" w:eastAsia="Arial" w:hAnsi="Arial" w:cs="Arial"/>
          <w:b/>
          <w:bCs/>
          <w:color w:val="000000"/>
          <w:rtl/>
        </w:rPr>
        <w:t>لماذا يتم إجراء الدراسة البحثية.</w:t>
      </w:r>
    </w:p>
    <w:p>
      <w:pPr>
        <w:pStyle w:val="BodyText"/>
        <w:shd w:val="clear" w:color="auto" w:fill="auto"/>
        <w:bidi/>
        <w:spacing w:before="300" w:after="0"/>
        <w:ind w:left="360"/>
        <w:rPr>
          <w:snapToGrid w:val="0"/>
          <w:color w:val="000000" w:themeColor="text1"/>
        </w:rPr>
      </w:pPr>
      <w:r>
        <w:rPr>
          <w:color w:val="000000"/>
          <w:rtl/>
        </w:rPr>
        <w:t>قبل اتخاذ قرار، سيخبرك الباحثون عن سبب إجراء الدراسة البحثية.</w:t>
      </w:r>
      <w:r>
        <w:rPr>
          <w:color w:val="000000"/>
        </w:rPr>
        <w:t xml:space="preserve"> </w:t>
      </w:r>
      <w:r>
        <w:rPr>
          <w:color w:val="000000"/>
          <w:rtl/>
        </w:rPr>
        <w:t>سيشرحون ما الذي يتمنى أن يتعلمه الباحثون من هذه الدراسة.</w:t>
      </w:r>
    </w:p>
    <w:p>
      <w:pPr>
        <w:pStyle w:val="Heading3"/>
        <w:keepNext w:val="0"/>
        <w:keepLines w:val="0"/>
        <w:widowControl w:val="0"/>
        <w:numPr>
          <w:ilvl w:val="0"/>
          <w:numId w:val="29"/>
        </w:numPr>
        <w:autoSpaceDE w:val="0"/>
        <w:autoSpaceDN w:val="0"/>
        <w:bidi/>
        <w:spacing w:before="240" w:line="240" w:lineRule="auto"/>
        <w:ind w:left="351"/>
        <w:rPr>
          <w:rFonts w:ascii="Arial" w:hAnsi="Arial" w:cs="Arial"/>
          <w:b/>
          <w:snapToGrid w:val="0"/>
          <w:color w:val="000000" w:themeColor="text1"/>
        </w:rPr>
      </w:pPr>
      <w:r>
        <w:rPr>
          <w:rFonts w:ascii="Arial" w:eastAsia="Arial" w:hAnsi="Arial" w:cs="Arial"/>
          <w:b/>
          <w:bCs/>
          <w:color w:val="000000"/>
          <w:rtl/>
        </w:rPr>
        <w:t>ماذا سيحدث في البحث.</w:t>
      </w:r>
    </w:p>
    <w:p>
      <w:pPr>
        <w:pStyle w:val="BodyText"/>
        <w:shd w:val="clear" w:color="auto" w:fill="auto"/>
        <w:bidi/>
        <w:spacing w:before="240" w:after="0"/>
        <w:ind w:left="360"/>
        <w:rPr>
          <w:snapToGrid w:val="0"/>
          <w:color w:val="000000" w:themeColor="text1"/>
        </w:rPr>
      </w:pPr>
      <w:r>
        <w:rPr>
          <w:color w:val="000000"/>
          <w:rtl/>
        </w:rPr>
        <w:t>سيخبرك الباحثون بما يلي:</w:t>
      </w:r>
    </w:p>
    <w:p>
      <w:pPr>
        <w:pStyle w:val="ListParagraph"/>
        <w:widowControl w:val="0"/>
        <w:numPr>
          <w:ilvl w:val="1"/>
          <w:numId w:val="29"/>
        </w:numPr>
        <w:autoSpaceDE w:val="0"/>
        <w:autoSpaceDN w:val="0"/>
        <w:bidi/>
        <w:spacing w:after="0" w:line="268" w:lineRule="exact"/>
        <w:ind w:left="1080"/>
        <w:contextualSpacing w:val="0"/>
        <w:rPr>
          <w:rFonts w:ascii="Arial" w:hAnsi="Arial" w:cs="Arial"/>
          <w:snapToGrid w:val="0"/>
          <w:color w:val="000000" w:themeColor="text1"/>
        </w:rPr>
      </w:pPr>
      <w:r>
        <w:rPr>
          <w:rFonts w:ascii="Arial" w:eastAsia="Arial" w:hAnsi="Arial" w:cs="Arial"/>
          <w:color w:val="000000"/>
          <w:rtl/>
        </w:rPr>
        <w:t>إلى متى ستستمر الدراسة بالنسبة لك أو لطفلك.</w:t>
      </w:r>
    </w:p>
    <w:p>
      <w:pPr>
        <w:pStyle w:val="ListParagraph"/>
        <w:widowControl w:val="0"/>
        <w:numPr>
          <w:ilvl w:val="1"/>
          <w:numId w:val="29"/>
        </w:numPr>
        <w:autoSpaceDE w:val="0"/>
        <w:autoSpaceDN w:val="0"/>
        <w:bidi/>
        <w:spacing w:after="0" w:line="268" w:lineRule="exact"/>
        <w:ind w:left="1080"/>
        <w:contextualSpacing w:val="0"/>
        <w:rPr>
          <w:rFonts w:ascii="Arial" w:hAnsi="Arial" w:cs="Arial"/>
          <w:snapToGrid w:val="0"/>
          <w:color w:val="000000" w:themeColor="text1"/>
        </w:rPr>
      </w:pPr>
      <w:r>
        <w:rPr>
          <w:rFonts w:ascii="Arial" w:eastAsia="Arial" w:hAnsi="Arial" w:cs="Arial"/>
          <w:color w:val="000000"/>
          <w:rtl/>
        </w:rPr>
        <w:t>ماذا سيحدث إذا شاركت أنت أو طفلك.</w:t>
      </w:r>
    </w:p>
    <w:p>
      <w:pPr>
        <w:pStyle w:val="ListParagraph"/>
        <w:widowControl w:val="0"/>
        <w:numPr>
          <w:ilvl w:val="1"/>
          <w:numId w:val="29"/>
        </w:numPr>
        <w:autoSpaceDE w:val="0"/>
        <w:autoSpaceDN w:val="0"/>
        <w:bidi/>
        <w:spacing w:after="0" w:line="269" w:lineRule="exact"/>
        <w:ind w:left="1080"/>
        <w:contextualSpacing w:val="0"/>
        <w:rPr>
          <w:rFonts w:ascii="Arial" w:hAnsi="Arial" w:cs="Arial"/>
          <w:snapToGrid w:val="0"/>
          <w:color w:val="000000" w:themeColor="text1"/>
        </w:rPr>
      </w:pPr>
      <w:r>
        <w:rPr>
          <w:rFonts w:ascii="Arial" w:eastAsia="Arial" w:hAnsi="Arial" w:cs="Arial"/>
          <w:color w:val="000000"/>
          <w:rtl/>
        </w:rPr>
        <w:t>إذا كانت أي من الإجراءات أو الأدوية أو الاختبارات تجريبية.</w:t>
      </w:r>
    </w:p>
    <w:p>
      <w:pPr>
        <w:pStyle w:val="ListParagraph"/>
        <w:widowControl w:val="0"/>
        <w:numPr>
          <w:ilvl w:val="1"/>
          <w:numId w:val="29"/>
        </w:numPr>
        <w:autoSpaceDE w:val="0"/>
        <w:autoSpaceDN w:val="0"/>
        <w:bidi/>
        <w:spacing w:after="0" w:line="268" w:lineRule="exact"/>
        <w:ind w:left="1080"/>
        <w:contextualSpacing w:val="0"/>
        <w:rPr>
          <w:rFonts w:ascii="Arial" w:hAnsi="Arial" w:cs="Arial"/>
          <w:snapToGrid w:val="0"/>
          <w:color w:val="000000" w:themeColor="text1"/>
        </w:rPr>
      </w:pPr>
      <w:r>
        <w:rPr>
          <w:rFonts w:ascii="Arial" w:eastAsia="Arial" w:hAnsi="Arial" w:cs="Arial"/>
          <w:color w:val="000000"/>
          <w:rtl/>
        </w:rPr>
        <w:t>كيف تختلف الدراسة البحثية عن الرعاية المعتادة التي كنت ستتلقاها أنت أو طفلك.</w:t>
      </w:r>
    </w:p>
    <w:p>
      <w:pPr>
        <w:pStyle w:val="ListParagraph"/>
        <w:widowControl w:val="0"/>
        <w:numPr>
          <w:ilvl w:val="1"/>
          <w:numId w:val="29"/>
        </w:numPr>
        <w:autoSpaceDE w:val="0"/>
        <w:autoSpaceDN w:val="0"/>
        <w:bidi/>
        <w:spacing w:after="0" w:line="268" w:lineRule="exact"/>
        <w:ind w:left="1080"/>
        <w:contextualSpacing w:val="0"/>
        <w:rPr>
          <w:rFonts w:ascii="Arial" w:hAnsi="Arial" w:cs="Arial"/>
          <w:snapToGrid w:val="0"/>
          <w:color w:val="000000" w:themeColor="text1"/>
        </w:rPr>
      </w:pPr>
      <w:r>
        <w:rPr>
          <w:rFonts w:ascii="Arial" w:eastAsia="Arial" w:hAnsi="Arial" w:cs="Arial"/>
          <w:color w:val="000000"/>
          <w:rtl/>
        </w:rPr>
        <w:t>كم عدد الأشخاص المُتوقَّع أن يشاركوا.</w:t>
      </w:r>
    </w:p>
    <w:p>
      <w:pPr>
        <w:pStyle w:val="Heading3"/>
        <w:keepNext w:val="0"/>
        <w:keepLines w:val="0"/>
        <w:widowControl w:val="0"/>
        <w:numPr>
          <w:ilvl w:val="0"/>
          <w:numId w:val="29"/>
        </w:numPr>
        <w:autoSpaceDE w:val="0"/>
        <w:autoSpaceDN w:val="0"/>
        <w:bidi/>
        <w:spacing w:before="240" w:line="240" w:lineRule="auto"/>
        <w:ind w:left="351"/>
        <w:rPr>
          <w:rFonts w:ascii="Arial" w:hAnsi="Arial" w:cs="Arial"/>
          <w:b/>
          <w:snapToGrid w:val="0"/>
          <w:color w:val="000000" w:themeColor="text1"/>
        </w:rPr>
      </w:pPr>
      <w:r>
        <w:rPr>
          <w:rFonts w:ascii="Arial" w:eastAsia="Arial" w:hAnsi="Arial" w:cs="Arial"/>
          <w:b/>
          <w:bCs/>
          <w:color w:val="000000"/>
          <w:rtl/>
        </w:rPr>
        <w:t>ما هي خياراتك.</w:t>
      </w:r>
    </w:p>
    <w:p>
      <w:pPr>
        <w:pStyle w:val="BodyText"/>
        <w:shd w:val="clear" w:color="auto" w:fill="auto"/>
        <w:bidi/>
        <w:spacing w:before="260" w:after="0"/>
        <w:ind w:left="360"/>
        <w:rPr>
          <w:snapToGrid w:val="0"/>
          <w:color w:val="000000" w:themeColor="text1"/>
          <w:sz w:val="24"/>
          <w:szCs w:val="24"/>
        </w:rPr>
      </w:pPr>
      <w:r>
        <w:rPr>
          <w:color w:val="000000"/>
          <w:rtl/>
        </w:rPr>
        <w:t>بعض الدراسات البحثية، ولكن ليس كلها، توفر الرعاية والعلاج.</w:t>
      </w:r>
      <w:r>
        <w:rPr>
          <w:color w:val="000000"/>
        </w:rPr>
        <w:t xml:space="preserve"> </w:t>
      </w:r>
      <w:r>
        <w:rPr>
          <w:color w:val="000000"/>
          <w:rtl/>
        </w:rPr>
        <w:t>يجب أن يخبرك الباحثون حول جميع خيارات العلاج والرعاية لك أو لطفلك.</w:t>
      </w:r>
      <w:r>
        <w:rPr>
          <w:color w:val="000000"/>
        </w:rPr>
        <w:t xml:space="preserve"> </w:t>
      </w:r>
      <w:r>
        <w:rPr>
          <w:color w:val="000000"/>
          <w:rtl/>
        </w:rPr>
        <w:t>يجب أن تعرف ما هي اختيارات الرعاية لك أو لطفلك قبل الموافقة على المشاركة في أي دراسة بحثية.</w:t>
      </w:r>
    </w:p>
    <w:p>
      <w:pPr>
        <w:pStyle w:val="Heading3"/>
        <w:keepNext w:val="0"/>
        <w:keepLines w:val="0"/>
        <w:widowControl w:val="0"/>
        <w:numPr>
          <w:ilvl w:val="0"/>
          <w:numId w:val="29"/>
        </w:numPr>
        <w:autoSpaceDE w:val="0"/>
        <w:autoSpaceDN w:val="0"/>
        <w:bidi/>
        <w:spacing w:before="0" w:line="240" w:lineRule="auto"/>
        <w:ind w:left="342"/>
        <w:rPr>
          <w:rFonts w:ascii="Arial" w:hAnsi="Arial" w:cs="Arial"/>
          <w:b/>
          <w:snapToGrid w:val="0"/>
          <w:color w:val="000000" w:themeColor="text1"/>
        </w:rPr>
      </w:pPr>
      <w:r>
        <w:rPr>
          <w:rFonts w:ascii="Arial" w:eastAsia="Arial" w:hAnsi="Arial" w:cs="Arial"/>
          <w:b/>
          <w:bCs/>
          <w:color w:val="000000"/>
          <w:rtl/>
        </w:rPr>
        <w:t>ما هي مخاطر الدراسة البحثية.</w:t>
      </w:r>
    </w:p>
    <w:p>
      <w:pPr>
        <w:pStyle w:val="BodyText"/>
        <w:shd w:val="clear" w:color="auto" w:fill="auto"/>
        <w:bidi/>
        <w:spacing w:before="240" w:after="0"/>
        <w:ind w:left="360"/>
        <w:rPr>
          <w:snapToGrid w:val="0"/>
          <w:color w:val="000000" w:themeColor="text1"/>
        </w:rPr>
      </w:pPr>
      <w:r>
        <w:rPr>
          <w:color w:val="000000"/>
          <w:rtl/>
        </w:rPr>
        <w:t>سيخبرك الباحثون بما يلي:</w:t>
      </w:r>
    </w:p>
    <w:p>
      <w:pPr>
        <w:pStyle w:val="ListParagraph"/>
        <w:widowControl w:val="0"/>
        <w:numPr>
          <w:ilvl w:val="1"/>
          <w:numId w:val="29"/>
        </w:numPr>
        <w:autoSpaceDE w:val="0"/>
        <w:autoSpaceDN w:val="0"/>
        <w:bidi/>
        <w:spacing w:after="0" w:line="269" w:lineRule="exact"/>
        <w:ind w:left="1080"/>
        <w:contextualSpacing w:val="0"/>
        <w:rPr>
          <w:rFonts w:ascii="Arial" w:hAnsi="Arial" w:cs="Arial"/>
          <w:snapToGrid w:val="0"/>
          <w:color w:val="000000" w:themeColor="text1"/>
        </w:rPr>
      </w:pPr>
      <w:r>
        <w:rPr>
          <w:rFonts w:ascii="Arial" w:eastAsia="Arial" w:hAnsi="Arial" w:cs="Arial"/>
          <w:color w:val="000000"/>
          <w:rtl/>
        </w:rPr>
        <w:t>ما هي المخاطر التي قد تتعرض لها أنت أو طفلك إذا شاركت.</w:t>
      </w:r>
    </w:p>
    <w:p>
      <w:pPr>
        <w:pStyle w:val="ListParagraph"/>
        <w:widowControl w:val="0"/>
        <w:numPr>
          <w:ilvl w:val="1"/>
          <w:numId w:val="29"/>
        </w:numPr>
        <w:autoSpaceDE w:val="0"/>
        <w:autoSpaceDN w:val="0"/>
        <w:bidi/>
        <w:spacing w:after="0" w:line="269" w:lineRule="exact"/>
        <w:ind w:left="1080"/>
        <w:contextualSpacing w:val="0"/>
        <w:rPr>
          <w:rFonts w:ascii="Arial" w:hAnsi="Arial" w:cs="Arial"/>
          <w:snapToGrid w:val="0"/>
          <w:color w:val="000000" w:themeColor="text1"/>
        </w:rPr>
      </w:pPr>
      <w:r>
        <w:rPr>
          <w:rFonts w:ascii="Arial" w:eastAsia="Arial" w:hAnsi="Arial" w:cs="Arial"/>
          <w:color w:val="000000"/>
          <w:rtl/>
        </w:rPr>
        <w:t>كيف تقارن مخاطر البحث بمخاطر الرعاية القياسية.</w:t>
      </w:r>
    </w:p>
    <w:p>
      <w:pPr>
        <w:pStyle w:val="ListParagraph"/>
        <w:widowControl w:val="0"/>
        <w:numPr>
          <w:ilvl w:val="1"/>
          <w:numId w:val="29"/>
        </w:numPr>
        <w:autoSpaceDE w:val="0"/>
        <w:autoSpaceDN w:val="0"/>
        <w:bidi/>
        <w:spacing w:after="0" w:line="268" w:lineRule="exact"/>
        <w:ind w:left="1080"/>
        <w:contextualSpacing w:val="0"/>
        <w:rPr>
          <w:rFonts w:ascii="Arial" w:hAnsi="Arial" w:cs="Arial"/>
          <w:snapToGrid w:val="0"/>
          <w:color w:val="000000" w:themeColor="text1"/>
        </w:rPr>
      </w:pPr>
      <w:r>
        <w:rPr>
          <w:rFonts w:ascii="Arial" w:eastAsia="Arial" w:hAnsi="Arial" w:cs="Arial"/>
          <w:color w:val="000000"/>
          <w:rtl/>
        </w:rPr>
        <w:t>ما إذا كانت هناك مخاطر غير معروفة في هذا الوقت.</w:t>
      </w:r>
    </w:p>
    <w:p>
      <w:pPr>
        <w:pStyle w:val="ListParagraph"/>
        <w:widowControl w:val="0"/>
        <w:numPr>
          <w:ilvl w:val="1"/>
          <w:numId w:val="29"/>
        </w:numPr>
        <w:autoSpaceDE w:val="0"/>
        <w:autoSpaceDN w:val="0"/>
        <w:bidi/>
        <w:spacing w:after="0" w:line="235" w:lineRule="auto"/>
        <w:ind w:left="1080"/>
        <w:contextualSpacing w:val="0"/>
        <w:rPr>
          <w:rFonts w:ascii="Arial" w:hAnsi="Arial" w:cs="Arial"/>
          <w:snapToGrid w:val="0"/>
          <w:color w:val="000000" w:themeColor="text1"/>
        </w:rPr>
      </w:pPr>
      <w:r>
        <w:rPr>
          <w:rFonts w:ascii="Arial" w:eastAsia="Arial" w:hAnsi="Arial" w:cs="Arial"/>
          <w:color w:val="000000"/>
          <w:rtl/>
        </w:rPr>
        <w:lastRenderedPageBreak/>
        <w:t>ماذا سيحدث إذا حدثت إصابة متعلقة بالبحث ومَن سيدفع نظير علاج الإصابة.</w:t>
      </w:r>
    </w:p>
    <w:p>
      <w:pPr>
        <w:pStyle w:val="ListParagraph"/>
        <w:widowControl w:val="0"/>
        <w:numPr>
          <w:ilvl w:val="1"/>
          <w:numId w:val="29"/>
        </w:numPr>
        <w:autoSpaceDE w:val="0"/>
        <w:autoSpaceDN w:val="0"/>
        <w:bidi/>
        <w:spacing w:after="0" w:line="269" w:lineRule="exact"/>
        <w:ind w:left="1080"/>
        <w:contextualSpacing w:val="0"/>
        <w:rPr>
          <w:rFonts w:ascii="Arial" w:hAnsi="Arial" w:cs="Arial"/>
          <w:snapToGrid w:val="0"/>
          <w:color w:val="000000" w:themeColor="text1"/>
        </w:rPr>
      </w:pPr>
      <w:r>
        <w:rPr>
          <w:rFonts w:ascii="Arial" w:eastAsia="Arial" w:hAnsi="Arial" w:cs="Arial"/>
          <w:color w:val="000000"/>
          <w:rtl/>
        </w:rPr>
        <w:t>ماذا سيحدث إذا أوقفت الدراسة وما هي خطوات إيقاف الدراسة بأمان.</w:t>
      </w:r>
    </w:p>
    <w:p>
      <w:pPr>
        <w:pStyle w:val="ListParagraph"/>
        <w:widowControl w:val="0"/>
        <w:numPr>
          <w:ilvl w:val="1"/>
          <w:numId w:val="29"/>
        </w:numPr>
        <w:autoSpaceDE w:val="0"/>
        <w:autoSpaceDN w:val="0"/>
        <w:bidi/>
        <w:spacing w:after="0" w:line="268" w:lineRule="exact"/>
        <w:ind w:left="1080"/>
        <w:contextualSpacing w:val="0"/>
        <w:rPr>
          <w:rFonts w:ascii="Arial" w:hAnsi="Arial" w:cs="Arial"/>
          <w:snapToGrid w:val="0"/>
          <w:color w:val="000000" w:themeColor="text1"/>
        </w:rPr>
      </w:pPr>
      <w:r>
        <w:rPr>
          <w:rFonts w:ascii="Arial" w:eastAsia="Arial" w:hAnsi="Arial" w:cs="Arial"/>
          <w:color w:val="000000"/>
          <w:rtl/>
        </w:rPr>
        <w:t>ماذا سيحدث للبيانات التي تم جمعها إذا توقفت عن المشاركة.</w:t>
      </w:r>
    </w:p>
    <w:p>
      <w:pPr>
        <w:pStyle w:val="ListParagraph"/>
        <w:widowControl w:val="0"/>
        <w:numPr>
          <w:ilvl w:val="1"/>
          <w:numId w:val="29"/>
        </w:numPr>
        <w:autoSpaceDE w:val="0"/>
        <w:autoSpaceDN w:val="0"/>
        <w:bidi/>
        <w:spacing w:after="0" w:line="268" w:lineRule="exact"/>
        <w:ind w:left="1080"/>
        <w:contextualSpacing w:val="0"/>
        <w:rPr>
          <w:rFonts w:ascii="Arial" w:hAnsi="Arial" w:cs="Arial"/>
          <w:snapToGrid w:val="0"/>
          <w:color w:val="000000" w:themeColor="text1"/>
        </w:rPr>
      </w:pPr>
      <w:r>
        <w:rPr>
          <w:rFonts w:ascii="Arial" w:eastAsia="Arial" w:hAnsi="Arial" w:cs="Arial"/>
          <w:color w:val="000000"/>
          <w:rtl/>
        </w:rPr>
        <w:t>متى سيتم إطلاعك على المعلومات الجديدة.</w:t>
      </w:r>
    </w:p>
    <w:p>
      <w:pPr>
        <w:pStyle w:val="Heading3"/>
        <w:keepNext w:val="0"/>
        <w:keepLines w:val="0"/>
        <w:widowControl w:val="0"/>
        <w:numPr>
          <w:ilvl w:val="0"/>
          <w:numId w:val="29"/>
        </w:numPr>
        <w:autoSpaceDE w:val="0"/>
        <w:autoSpaceDN w:val="0"/>
        <w:bidi/>
        <w:spacing w:before="240" w:line="240" w:lineRule="auto"/>
        <w:ind w:left="342"/>
        <w:rPr>
          <w:rFonts w:ascii="Arial" w:hAnsi="Arial" w:cs="Arial"/>
          <w:b/>
          <w:snapToGrid w:val="0"/>
          <w:color w:val="000000" w:themeColor="text1"/>
        </w:rPr>
      </w:pPr>
      <w:r>
        <w:rPr>
          <w:rFonts w:ascii="Arial" w:eastAsia="Arial" w:hAnsi="Arial" w:cs="Arial"/>
          <w:b/>
          <w:bCs/>
          <w:color w:val="000000"/>
          <w:rtl/>
        </w:rPr>
        <w:t>ما هي مزايا الدراسة البحثية.</w:t>
      </w:r>
    </w:p>
    <w:p>
      <w:pPr>
        <w:pStyle w:val="BodyText"/>
        <w:shd w:val="clear" w:color="auto" w:fill="auto"/>
        <w:bidi/>
        <w:spacing w:before="260" w:after="240"/>
        <w:ind w:left="351" w:right="144"/>
        <w:rPr>
          <w:snapToGrid w:val="0"/>
          <w:color w:val="000000" w:themeColor="text1"/>
        </w:rPr>
      </w:pPr>
      <w:r>
        <w:rPr>
          <w:color w:val="000000"/>
          <w:rtl/>
        </w:rPr>
        <w:t>سيشرح الباحثون ما إذا كان البحث يوفر مزايا لك أو لطفلك.</w:t>
      </w:r>
      <w:r>
        <w:rPr>
          <w:color w:val="000000"/>
        </w:rPr>
        <w:t xml:space="preserve"> </w:t>
      </w:r>
      <w:r>
        <w:rPr>
          <w:color w:val="000000"/>
          <w:rtl/>
        </w:rPr>
        <w:t>سيخبرونك ما إذا كان البحث قد يفيد المرضى أو المجتمع في المستقبل.</w:t>
      </w:r>
    </w:p>
    <w:p>
      <w:pPr>
        <w:pStyle w:val="Heading3"/>
        <w:keepNext w:val="0"/>
        <w:keepLines w:val="0"/>
        <w:widowControl w:val="0"/>
        <w:numPr>
          <w:ilvl w:val="0"/>
          <w:numId w:val="29"/>
        </w:numPr>
        <w:autoSpaceDE w:val="0"/>
        <w:autoSpaceDN w:val="0"/>
        <w:bidi/>
        <w:spacing w:before="200" w:line="240" w:lineRule="auto"/>
        <w:ind w:left="342"/>
        <w:rPr>
          <w:rFonts w:ascii="Arial" w:hAnsi="Arial" w:cs="Arial"/>
          <w:b/>
          <w:snapToGrid w:val="0"/>
          <w:color w:val="000000" w:themeColor="text1"/>
        </w:rPr>
      </w:pPr>
      <w:r>
        <w:rPr>
          <w:rFonts w:ascii="Arial" w:eastAsia="Arial" w:hAnsi="Arial" w:cs="Arial"/>
          <w:b/>
          <w:bCs/>
          <w:color w:val="000000"/>
          <w:rtl/>
        </w:rPr>
        <w:t>أنت بحاجة إلى المعرفة عن السرية</w:t>
      </w:r>
    </w:p>
    <w:p>
      <w:pPr>
        <w:pStyle w:val="BodyText"/>
        <w:shd w:val="clear" w:color="auto" w:fill="auto"/>
        <w:bidi/>
        <w:spacing w:before="240" w:after="0" w:line="252" w:lineRule="exact"/>
        <w:ind w:left="342" w:right="864"/>
        <w:rPr>
          <w:snapToGrid w:val="0"/>
          <w:color w:val="000000" w:themeColor="text1"/>
        </w:rPr>
      </w:pPr>
      <w:r>
        <w:rPr>
          <w:color w:val="000000"/>
          <w:rtl/>
        </w:rPr>
        <w:t>إذا انضممتَ إلى الدراسة، فسوف نحافظ على سرية معلوماتك كما هو منصوص عليه في القانون.</w:t>
      </w:r>
    </w:p>
    <w:p>
      <w:pPr>
        <w:pStyle w:val="BodyText"/>
        <w:shd w:val="clear" w:color="auto" w:fill="auto"/>
        <w:bidi/>
        <w:ind w:left="342" w:right="288"/>
        <w:rPr>
          <w:snapToGrid w:val="0"/>
          <w:color w:val="000000" w:themeColor="text1"/>
        </w:rPr>
      </w:pPr>
      <w:r>
        <w:rPr>
          <w:color w:val="000000"/>
          <w:rtl/>
        </w:rPr>
        <w:t>سيخبرك الباحثون بمَن سيتلقى معلومات عنك وعن غيرك من المشاركين.</w:t>
      </w:r>
      <w:r>
        <w:rPr>
          <w:color w:val="000000"/>
        </w:rPr>
        <w:t xml:space="preserve"> </w:t>
      </w:r>
      <w:r>
        <w:rPr>
          <w:color w:val="000000"/>
          <w:rtl/>
        </w:rPr>
        <w:t>تُسمَّى هذه المعلومات بيانات البحث.</w:t>
      </w:r>
    </w:p>
    <w:p>
      <w:pPr>
        <w:pStyle w:val="BodyText"/>
        <w:shd w:val="clear" w:color="auto" w:fill="auto"/>
        <w:bidi/>
        <w:spacing w:after="240"/>
        <w:ind w:left="342"/>
        <w:rPr>
          <w:snapToGrid w:val="0"/>
          <w:color w:val="000000" w:themeColor="text1"/>
        </w:rPr>
      </w:pPr>
      <w:r>
        <w:rPr>
          <w:color w:val="000000"/>
          <w:rtl/>
        </w:rPr>
        <w:t>لديك حقوق خصوصية معينة فيما يتعلق بمعلوماتك الصحية، ولا يجوز لنا جمع معلوماتك الصحية، أو استخدامها، أو مشاركتها، لهذه الدراسة إلا بإذن منك.</w:t>
      </w:r>
      <w:r>
        <w:rPr>
          <w:color w:val="000000"/>
        </w:rPr>
        <w:t xml:space="preserve"> </w:t>
      </w:r>
      <w:r>
        <w:rPr>
          <w:color w:val="000000"/>
          <w:rtl/>
        </w:rPr>
        <w:t>فيما يلي وصف لأنواع المعلومات التي ستقوم الدراسة بإنشائها، أو استخدامها، أو مشاركتها، ومَن يمكنه استخدامها، أو مشاركتها، والأغراض التي من أجلها قد يتم استخدامها، أو مشاركتها.</w:t>
      </w:r>
    </w:p>
    <w:p>
      <w:pPr>
        <w:pStyle w:val="BodyText"/>
        <w:shd w:val="clear" w:color="auto" w:fill="auto"/>
        <w:bidi/>
        <w:spacing w:after="0"/>
        <w:ind w:left="342"/>
        <w:rPr>
          <w:snapToGrid w:val="0"/>
          <w:color w:val="000000" w:themeColor="text1"/>
        </w:rPr>
      </w:pPr>
      <w:r>
        <w:rPr>
          <w:color w:val="000000"/>
          <w:rtl/>
        </w:rPr>
        <w:t>قد تشمل هذه المعلومات أشياء مثل:</w:t>
      </w:r>
    </w:p>
    <w:p>
      <w:pPr>
        <w:pStyle w:val="ListParagraph"/>
        <w:widowControl w:val="0"/>
        <w:numPr>
          <w:ilvl w:val="0"/>
          <w:numId w:val="30"/>
        </w:numPr>
        <w:autoSpaceDE w:val="0"/>
        <w:autoSpaceDN w:val="0"/>
        <w:bidi/>
        <w:spacing w:after="0" w:line="269" w:lineRule="exact"/>
        <w:ind w:left="1080"/>
        <w:contextualSpacing w:val="0"/>
        <w:rPr>
          <w:rFonts w:ascii="Arial" w:hAnsi="Arial" w:cs="Arial"/>
          <w:snapToGrid w:val="0"/>
          <w:color w:val="000000" w:themeColor="text1"/>
        </w:rPr>
      </w:pPr>
      <w:r>
        <w:rPr>
          <w:rFonts w:ascii="Arial" w:eastAsia="Arial" w:hAnsi="Arial" w:cs="Arial"/>
          <w:color w:val="000000"/>
          <w:rtl/>
        </w:rPr>
        <w:t>السجلات الطبية السابقة أو المستقبلية،</w:t>
      </w:r>
    </w:p>
    <w:p>
      <w:pPr>
        <w:pStyle w:val="ListParagraph"/>
        <w:widowControl w:val="0"/>
        <w:numPr>
          <w:ilvl w:val="0"/>
          <w:numId w:val="30"/>
        </w:numPr>
        <w:autoSpaceDE w:val="0"/>
        <w:autoSpaceDN w:val="0"/>
        <w:bidi/>
        <w:spacing w:after="0" w:line="235" w:lineRule="auto"/>
        <w:ind w:left="1080"/>
        <w:contextualSpacing w:val="0"/>
        <w:rPr>
          <w:rFonts w:ascii="Arial" w:hAnsi="Arial" w:cs="Arial"/>
          <w:snapToGrid w:val="0"/>
          <w:color w:val="000000" w:themeColor="text1"/>
        </w:rPr>
      </w:pPr>
      <w:r>
        <w:rPr>
          <w:rFonts w:ascii="Arial" w:eastAsia="Arial" w:hAnsi="Arial" w:cs="Arial"/>
          <w:color w:val="000000"/>
          <w:rtl/>
        </w:rPr>
        <w:t>السجلات البحثية، مثل الاستطلاعات، أو الاستبيانات، أو المقابلات، أو التقارير الذاتية حول التاريخ الطبي</w:t>
      </w:r>
    </w:p>
    <w:p>
      <w:pPr>
        <w:pStyle w:val="ListParagraph"/>
        <w:widowControl w:val="0"/>
        <w:numPr>
          <w:ilvl w:val="0"/>
          <w:numId w:val="30"/>
        </w:numPr>
        <w:autoSpaceDE w:val="0"/>
        <w:autoSpaceDN w:val="0"/>
        <w:bidi/>
        <w:spacing w:after="0" w:line="269" w:lineRule="exact"/>
        <w:ind w:left="1080"/>
        <w:contextualSpacing w:val="0"/>
        <w:rPr>
          <w:rFonts w:ascii="Arial" w:hAnsi="Arial" w:cs="Arial"/>
          <w:snapToGrid w:val="0"/>
          <w:color w:val="000000" w:themeColor="text1"/>
        </w:rPr>
      </w:pPr>
      <w:r>
        <w:rPr>
          <w:rFonts w:ascii="Arial" w:eastAsia="Arial" w:hAnsi="Arial" w:cs="Arial"/>
          <w:color w:val="000000"/>
          <w:rtl/>
        </w:rPr>
        <w:t>السجلات الطبية أو المختبرية المتعلقة بهذه الدراسة، بالإضافة إلى</w:t>
      </w:r>
    </w:p>
    <w:p>
      <w:pPr>
        <w:pStyle w:val="ListParagraph"/>
        <w:widowControl w:val="0"/>
        <w:numPr>
          <w:ilvl w:val="0"/>
          <w:numId w:val="30"/>
        </w:numPr>
        <w:autoSpaceDE w:val="0"/>
        <w:autoSpaceDN w:val="0"/>
        <w:bidi/>
        <w:spacing w:after="0" w:line="269" w:lineRule="exact"/>
        <w:ind w:left="1080"/>
        <w:contextualSpacing w:val="0"/>
        <w:rPr>
          <w:rFonts w:ascii="Arial" w:hAnsi="Arial" w:cs="Arial"/>
          <w:snapToGrid w:val="0"/>
          <w:color w:val="000000" w:themeColor="text1"/>
        </w:rPr>
      </w:pPr>
      <w:r>
        <w:rPr>
          <w:rFonts w:ascii="Arial" w:eastAsia="Arial" w:hAnsi="Arial" w:cs="Arial"/>
          <w:color w:val="000000"/>
          <w:rtl/>
        </w:rPr>
        <w:t>معلومات خاصة بك، مثل اسمك أو عنوانك أو تاريخ ميلادك</w:t>
      </w:r>
    </w:p>
    <w:p>
      <w:pPr>
        <w:pStyle w:val="BodyText"/>
        <w:shd w:val="clear" w:color="auto" w:fill="auto"/>
        <w:bidi/>
        <w:spacing w:before="260" w:after="0"/>
        <w:ind w:left="351"/>
        <w:rPr>
          <w:snapToGrid w:val="0"/>
          <w:color w:val="000000" w:themeColor="text1"/>
        </w:rPr>
      </w:pPr>
      <w:r>
        <w:rPr>
          <w:color w:val="000000"/>
          <w:rtl/>
        </w:rPr>
        <w:t>يمكن استخدام هذه المعلومات من قبل أو مشاركتها مع:</w:t>
      </w:r>
    </w:p>
    <w:p>
      <w:pPr>
        <w:pStyle w:val="ListParagraph"/>
        <w:widowControl w:val="0"/>
        <w:numPr>
          <w:ilvl w:val="0"/>
          <w:numId w:val="30"/>
        </w:numPr>
        <w:autoSpaceDE w:val="0"/>
        <w:autoSpaceDN w:val="0"/>
        <w:bidi/>
        <w:spacing w:after="0" w:line="240" w:lineRule="auto"/>
        <w:ind w:left="1080"/>
        <w:contextualSpacing w:val="0"/>
        <w:rPr>
          <w:rFonts w:ascii="Arial" w:hAnsi="Arial" w:cs="Arial"/>
          <w:snapToGrid w:val="0"/>
          <w:color w:val="000000" w:themeColor="text1"/>
        </w:rPr>
      </w:pPr>
      <w:r>
        <w:rPr>
          <w:rFonts w:ascii="Arial" w:eastAsia="Arial" w:hAnsi="Arial" w:cs="Arial"/>
          <w:color w:val="000000"/>
          <w:rtl/>
        </w:rPr>
        <w:t>الباحثون (مثل الأطباء وفريق عملهم) المشاركون في هذه الدراسة هنا وفي مراكز أخرى،</w:t>
      </w:r>
    </w:p>
    <w:p>
      <w:pPr>
        <w:pStyle w:val="ListParagraph"/>
        <w:widowControl w:val="0"/>
        <w:numPr>
          <w:ilvl w:val="0"/>
          <w:numId w:val="30"/>
        </w:numPr>
        <w:autoSpaceDE w:val="0"/>
        <w:autoSpaceDN w:val="0"/>
        <w:bidi/>
        <w:spacing w:after="0" w:line="240" w:lineRule="auto"/>
        <w:ind w:left="1080"/>
        <w:contextualSpacing w:val="0"/>
        <w:rPr>
          <w:rFonts w:ascii="Arial" w:hAnsi="Arial" w:cs="Arial"/>
          <w:snapToGrid w:val="0"/>
          <w:color w:val="000000" w:themeColor="text1"/>
        </w:rPr>
      </w:pPr>
      <w:r>
        <w:rPr>
          <w:rFonts w:ascii="Arial" w:eastAsia="Arial" w:hAnsi="Arial" w:cs="Arial"/>
          <w:color w:val="000000"/>
          <w:rtl/>
        </w:rPr>
        <w:t>رُعاة البحث - يشمل ذلك أي أشخاص أو شركات تعمل لصالح الراعي أو معه أو مملوكة له،</w:t>
      </w:r>
    </w:p>
    <w:p>
      <w:pPr>
        <w:pStyle w:val="ListParagraph"/>
        <w:widowControl w:val="0"/>
        <w:numPr>
          <w:ilvl w:val="0"/>
          <w:numId w:val="30"/>
        </w:numPr>
        <w:autoSpaceDE w:val="0"/>
        <w:autoSpaceDN w:val="0"/>
        <w:bidi/>
        <w:spacing w:after="0" w:line="240" w:lineRule="auto"/>
        <w:ind w:left="1080"/>
        <w:contextualSpacing w:val="0"/>
        <w:rPr>
          <w:rFonts w:ascii="Arial" w:hAnsi="Arial" w:cs="Arial"/>
          <w:snapToGrid w:val="0"/>
          <w:color w:val="000000" w:themeColor="text1"/>
        </w:rPr>
      </w:pPr>
      <w:r>
        <w:rPr>
          <w:rFonts w:ascii="Arial" w:eastAsia="Arial" w:hAnsi="Arial" w:cs="Arial"/>
          <w:color w:val="000000"/>
          <w:rtl/>
        </w:rPr>
        <w:t xml:space="preserve">مجالس المراجعة (مثل مجلس المراجعة المؤسسي في </w:t>
      </w:r>
      <w:r>
        <w:rPr>
          <w:rFonts w:ascii="Arial" w:eastAsia="Arial" w:hAnsi="Arial" w:cs="Arial"/>
          <w:color w:val="000000"/>
        </w:rPr>
        <w:t>Seattle Children’s</w:t>
      </w:r>
      <w:r>
        <w:rPr>
          <w:rFonts w:ascii="Arial" w:eastAsia="Arial" w:hAnsi="Arial" w:cs="Arial"/>
          <w:color w:val="000000"/>
          <w:rtl/>
        </w:rPr>
        <w:t>)، ومجالس مراقبة البيانات والسلامة، وغيرهم من المسؤولين عن مراقبة إجراء الأبحاث (مثل المراقبين)،</w:t>
      </w:r>
    </w:p>
    <w:p>
      <w:pPr>
        <w:pStyle w:val="ListParagraph"/>
        <w:widowControl w:val="0"/>
        <w:numPr>
          <w:ilvl w:val="0"/>
          <w:numId w:val="30"/>
        </w:numPr>
        <w:autoSpaceDE w:val="0"/>
        <w:autoSpaceDN w:val="0"/>
        <w:bidi/>
        <w:spacing w:after="0" w:line="240" w:lineRule="auto"/>
        <w:ind w:left="1080"/>
        <w:contextualSpacing w:val="0"/>
        <w:rPr>
          <w:rFonts w:ascii="Arial" w:hAnsi="Arial" w:cs="Arial"/>
          <w:snapToGrid w:val="0"/>
          <w:color w:val="000000" w:themeColor="text1"/>
        </w:rPr>
      </w:pPr>
      <w:r>
        <w:rPr>
          <w:rFonts w:ascii="Arial" w:eastAsia="Arial" w:hAnsi="Arial" w:cs="Arial"/>
          <w:color w:val="000000"/>
          <w:rtl/>
        </w:rPr>
        <w:t>الوكالات الحكومية مثل إدارة الغذاء والدواء الأمريكية (</w:t>
      </w:r>
      <w:r>
        <w:rPr>
          <w:rFonts w:ascii="Arial" w:eastAsia="Arial" w:hAnsi="Arial" w:cs="Arial"/>
          <w:color w:val="000000"/>
        </w:rPr>
        <w:t>FDA</w:t>
      </w:r>
      <w:r>
        <w:rPr>
          <w:rFonts w:ascii="Arial" w:eastAsia="Arial" w:hAnsi="Arial" w:cs="Arial"/>
          <w:color w:val="000000"/>
          <w:rtl/>
        </w:rPr>
        <w:t>) ووزارة الصحة والخدمات الإنسانية (</w:t>
      </w:r>
      <w:r>
        <w:rPr>
          <w:rFonts w:ascii="Arial" w:eastAsia="Arial" w:hAnsi="Arial" w:cs="Arial"/>
          <w:color w:val="000000"/>
        </w:rPr>
        <w:t>DHHS</w:t>
      </w:r>
      <w:r>
        <w:rPr>
          <w:rFonts w:ascii="Arial" w:eastAsia="Arial" w:hAnsi="Arial" w:cs="Arial"/>
          <w:color w:val="000000"/>
          <w:rtl/>
        </w:rPr>
        <w:t>) والوكالات المماثلة في الدول الأخرى، و</w:t>
      </w:r>
    </w:p>
    <w:p>
      <w:pPr>
        <w:pStyle w:val="ListParagraph"/>
        <w:widowControl w:val="0"/>
        <w:numPr>
          <w:ilvl w:val="0"/>
          <w:numId w:val="30"/>
        </w:numPr>
        <w:autoSpaceDE w:val="0"/>
        <w:autoSpaceDN w:val="0"/>
        <w:bidi/>
        <w:spacing w:after="0" w:line="240" w:lineRule="auto"/>
        <w:ind w:left="1080"/>
        <w:contextualSpacing w:val="0"/>
        <w:rPr>
          <w:rFonts w:ascii="Arial" w:hAnsi="Arial" w:cs="Arial"/>
          <w:snapToGrid w:val="0"/>
          <w:color w:val="000000" w:themeColor="text1"/>
          <w:sz w:val="24"/>
          <w:szCs w:val="24"/>
        </w:rPr>
      </w:pPr>
      <w:r>
        <w:rPr>
          <w:rFonts w:ascii="Arial" w:eastAsia="Arial" w:hAnsi="Arial" w:cs="Arial"/>
          <w:color w:val="000000"/>
          <w:rtl/>
        </w:rPr>
        <w:t>سلطات الصحة العامة التي يُطلب منا بموجب القانون إبلاغها بالمعلومات للوقاية من المرض، أو الإصابة، أو إساءة التصرف، أو الإعاقة، أو السيطرة عليها.</w:t>
      </w:r>
    </w:p>
    <w:p>
      <w:pPr>
        <w:pStyle w:val="ListParagraph"/>
        <w:widowControl w:val="0"/>
        <w:numPr>
          <w:ilvl w:val="0"/>
          <w:numId w:val="30"/>
        </w:numPr>
        <w:autoSpaceDE w:val="0"/>
        <w:autoSpaceDN w:val="0"/>
        <w:bidi/>
        <w:spacing w:before="120" w:after="0" w:line="235" w:lineRule="auto"/>
        <w:ind w:left="1089"/>
        <w:contextualSpacing w:val="0"/>
        <w:rPr>
          <w:rFonts w:ascii="Arial" w:hAnsi="Arial" w:cs="Arial"/>
          <w:snapToGrid w:val="0"/>
          <w:color w:val="000000" w:themeColor="text1"/>
        </w:rPr>
      </w:pPr>
      <w:r>
        <w:rPr>
          <w:rFonts w:ascii="Arial" w:eastAsia="Arial" w:hAnsi="Arial" w:cs="Arial"/>
          <w:b/>
          <w:bCs/>
          <w:i/>
          <w:iCs/>
          <w:color w:val="000000"/>
          <w:rtl/>
        </w:rPr>
        <w:t xml:space="preserve">إذا دفع الراعي أيًا من نفقاتك الطبية، فقد يُطلب منا إعطاء الراعي اسمك وتاريخ ميلادك ومعرف </w:t>
      </w:r>
      <w:r>
        <w:rPr>
          <w:rFonts w:ascii="Arial" w:eastAsia="Arial" w:hAnsi="Arial" w:cs="Arial"/>
          <w:b/>
          <w:bCs/>
          <w:i/>
          <w:iCs/>
          <w:color w:val="000000"/>
        </w:rPr>
        <w:t>Medicare</w:t>
      </w:r>
      <w:r>
        <w:rPr>
          <w:rFonts w:ascii="Arial" w:eastAsia="Arial" w:hAnsi="Arial" w:cs="Arial"/>
          <w:b/>
          <w:bCs/>
          <w:i/>
          <w:iCs/>
          <w:color w:val="000000"/>
          <w:rtl/>
        </w:rPr>
        <w:t xml:space="preserve"> أو رقم الضمان الاجتماعي.</w:t>
      </w:r>
    </w:p>
    <w:p>
      <w:pPr>
        <w:pStyle w:val="BodyText"/>
        <w:shd w:val="clear" w:color="auto" w:fill="auto"/>
        <w:bidi/>
        <w:spacing w:before="260" w:after="0"/>
        <w:ind w:left="432"/>
        <w:rPr>
          <w:snapToGrid w:val="0"/>
          <w:color w:val="000000" w:themeColor="text1"/>
        </w:rPr>
      </w:pPr>
      <w:r>
        <w:rPr>
          <w:color w:val="000000"/>
          <w:rtl/>
        </w:rPr>
        <w:t>يمكن استخدام هذه المعلومات أو مشاركتها من أجل:</w:t>
      </w:r>
    </w:p>
    <w:p>
      <w:pPr>
        <w:pStyle w:val="ListParagraph"/>
        <w:widowControl w:val="0"/>
        <w:numPr>
          <w:ilvl w:val="0"/>
          <w:numId w:val="30"/>
        </w:numPr>
        <w:autoSpaceDE w:val="0"/>
        <w:autoSpaceDN w:val="0"/>
        <w:bidi/>
        <w:spacing w:after="0" w:line="268" w:lineRule="exact"/>
        <w:ind w:left="1080"/>
        <w:contextualSpacing w:val="0"/>
        <w:rPr>
          <w:rFonts w:ascii="Arial" w:hAnsi="Arial" w:cs="Arial"/>
          <w:snapToGrid w:val="0"/>
          <w:color w:val="000000" w:themeColor="text1"/>
        </w:rPr>
      </w:pPr>
      <w:r>
        <w:rPr>
          <w:rFonts w:ascii="Arial" w:eastAsia="Arial" w:hAnsi="Arial" w:cs="Arial"/>
          <w:color w:val="000000"/>
          <w:rtl/>
        </w:rPr>
        <w:t>إكمال نتائج الدراسة الموضحة في هذا النموذج ونشرها،</w:t>
      </w:r>
    </w:p>
    <w:p>
      <w:pPr>
        <w:pStyle w:val="ListParagraph"/>
        <w:widowControl w:val="0"/>
        <w:numPr>
          <w:ilvl w:val="0"/>
          <w:numId w:val="30"/>
        </w:numPr>
        <w:autoSpaceDE w:val="0"/>
        <w:autoSpaceDN w:val="0"/>
        <w:bidi/>
        <w:spacing w:after="0" w:line="268" w:lineRule="exact"/>
        <w:ind w:left="1080"/>
        <w:contextualSpacing w:val="0"/>
        <w:rPr>
          <w:rFonts w:ascii="Arial" w:hAnsi="Arial" w:cs="Arial"/>
          <w:snapToGrid w:val="0"/>
          <w:color w:val="000000" w:themeColor="text1"/>
        </w:rPr>
      </w:pPr>
      <w:r>
        <w:rPr>
          <w:rFonts w:ascii="Arial" w:eastAsia="Arial" w:hAnsi="Arial" w:cs="Arial"/>
          <w:color w:val="000000"/>
          <w:rtl/>
        </w:rPr>
        <w:t>دراسة نتائج هذا البحث،</w:t>
      </w:r>
    </w:p>
    <w:p>
      <w:pPr>
        <w:pStyle w:val="ListParagraph"/>
        <w:widowControl w:val="0"/>
        <w:numPr>
          <w:ilvl w:val="0"/>
          <w:numId w:val="30"/>
        </w:numPr>
        <w:autoSpaceDE w:val="0"/>
        <w:autoSpaceDN w:val="0"/>
        <w:bidi/>
        <w:spacing w:after="0" w:line="268" w:lineRule="exact"/>
        <w:ind w:left="1080"/>
        <w:contextualSpacing w:val="0"/>
        <w:rPr>
          <w:rFonts w:ascii="Arial" w:hAnsi="Arial" w:cs="Arial"/>
          <w:snapToGrid w:val="0"/>
          <w:color w:val="000000" w:themeColor="text1"/>
        </w:rPr>
      </w:pPr>
      <w:r>
        <w:rPr>
          <w:rFonts w:ascii="Arial" w:eastAsia="Arial" w:hAnsi="Arial" w:cs="Arial"/>
          <w:color w:val="000000"/>
          <w:rtl/>
        </w:rPr>
        <w:t>التحقق مما إذا كان قد تم إجراء هذه الدراسة بشكل صحيح، و</w:t>
      </w:r>
    </w:p>
    <w:p>
      <w:pPr>
        <w:pStyle w:val="ListParagraph"/>
        <w:widowControl w:val="0"/>
        <w:numPr>
          <w:ilvl w:val="0"/>
          <w:numId w:val="30"/>
        </w:numPr>
        <w:autoSpaceDE w:val="0"/>
        <w:autoSpaceDN w:val="0"/>
        <w:bidi/>
        <w:spacing w:after="0" w:line="235" w:lineRule="auto"/>
        <w:ind w:left="1080"/>
        <w:contextualSpacing w:val="0"/>
        <w:rPr>
          <w:rFonts w:ascii="Arial" w:hAnsi="Arial" w:cs="Arial"/>
          <w:snapToGrid w:val="0"/>
          <w:color w:val="000000" w:themeColor="text1"/>
        </w:rPr>
      </w:pPr>
      <w:r>
        <w:rPr>
          <w:rFonts w:ascii="Arial" w:eastAsia="Arial" w:hAnsi="Arial" w:cs="Arial"/>
          <w:color w:val="000000"/>
          <w:rtl/>
        </w:rPr>
        <w:t>الامتثال للالتزامات غير البحثية (مثل إخطار الآخرين إذا كنا نعتقد أنك أو أي شخص آخر قد يتعرض للضرر).</w:t>
      </w:r>
    </w:p>
    <w:p>
      <w:pPr>
        <w:pStyle w:val="BodyText"/>
        <w:shd w:val="clear" w:color="auto" w:fill="auto"/>
        <w:bidi/>
        <w:spacing w:before="240" w:after="260"/>
        <w:ind w:left="360"/>
        <w:rPr>
          <w:snapToGrid w:val="0"/>
          <w:color w:val="000000" w:themeColor="text1"/>
        </w:rPr>
      </w:pPr>
      <w:r>
        <w:rPr>
          <w:color w:val="000000"/>
          <w:rtl/>
        </w:rPr>
        <w:t>يمكنك الاطلاع على المعلومات التي يمكن استخدامها أو الكشف عنها أو نسخها.</w:t>
      </w:r>
      <w:r>
        <w:rPr>
          <w:color w:val="000000"/>
        </w:rPr>
        <w:t xml:space="preserve"> </w:t>
      </w:r>
      <w:r>
        <w:rPr>
          <w:color w:val="000000"/>
          <w:rtl/>
        </w:rPr>
        <w:t>ومع ذلك، بالنسبة لأنواع معينة من الدراسات البحثية، قد لا تكون بعض معلوماتك البحثية متاحة لك أثناء الدراسة.</w:t>
      </w:r>
      <w:r>
        <w:rPr>
          <w:color w:val="000000"/>
        </w:rPr>
        <w:t xml:space="preserve"> </w:t>
      </w:r>
      <w:r>
        <w:rPr>
          <w:color w:val="000000"/>
          <w:rtl/>
        </w:rPr>
        <w:t>هذا لا يؤثر على حقك في رؤية ما هو موجود في سجلاتك الطبية (المستشفى).</w:t>
      </w:r>
    </w:p>
    <w:p>
      <w:pPr>
        <w:pStyle w:val="BodyText"/>
        <w:shd w:val="clear" w:color="auto" w:fill="auto"/>
        <w:bidi/>
        <w:ind w:left="360"/>
        <w:rPr>
          <w:snapToGrid w:val="0"/>
          <w:color w:val="000000" w:themeColor="text1"/>
        </w:rPr>
      </w:pPr>
      <w:r>
        <w:rPr>
          <w:color w:val="000000"/>
          <w:rtl/>
        </w:rPr>
        <w:t>لا يوجد حد زمني لاستخدام معلوماتك أو مشاركتها.</w:t>
      </w:r>
      <w:r>
        <w:rPr>
          <w:color w:val="000000"/>
        </w:rPr>
        <w:t xml:space="preserve"> </w:t>
      </w:r>
      <w:r>
        <w:rPr>
          <w:color w:val="000000"/>
          <w:rtl/>
        </w:rPr>
        <w:t>يواصل الباحثون تحليل البيانات لسنوات عديدة، وليس من الممكن دائمًا معرفة متى سيتم ذلك.</w:t>
      </w:r>
      <w:r>
        <w:rPr>
          <w:color w:val="000000"/>
        </w:rPr>
        <w:t xml:space="preserve"> </w:t>
      </w:r>
      <w:r>
        <w:rPr>
          <w:color w:val="000000"/>
          <w:rtl/>
        </w:rPr>
        <w:t>إذا كان سيتم حفظ معلوماتك كجزء من هذه الدراسة، فقد يتم استخدامها في المستقبل لأبحاث أخرى.</w:t>
      </w:r>
      <w:r>
        <w:rPr>
          <w:color w:val="000000"/>
        </w:rPr>
        <w:t xml:space="preserve"> </w:t>
      </w:r>
      <w:r>
        <w:rPr>
          <w:color w:val="000000"/>
          <w:rtl/>
        </w:rPr>
        <w:t xml:space="preserve">لن نطلب إذنك قبل هذا </w:t>
      </w:r>
      <w:r>
        <w:rPr>
          <w:color w:val="000000"/>
          <w:rtl/>
        </w:rPr>
        <w:lastRenderedPageBreak/>
        <w:t>البحث المستقبلي.</w:t>
      </w:r>
    </w:p>
    <w:p>
      <w:pPr>
        <w:pStyle w:val="BodyText"/>
        <w:shd w:val="clear" w:color="auto" w:fill="auto"/>
        <w:bidi/>
        <w:spacing w:after="240"/>
        <w:ind w:left="360"/>
        <w:rPr>
          <w:snapToGrid w:val="0"/>
          <w:color w:val="000000" w:themeColor="text1"/>
        </w:rPr>
      </w:pPr>
      <w:r>
        <w:rPr>
          <w:color w:val="000000"/>
          <w:rtl/>
        </w:rPr>
        <w:t>لن تنتهي صلاحية إذنك باستخدام معلوماتك أو مشاركتها، ولكن يمكنك إلغاؤه في أي وقت.</w:t>
      </w:r>
      <w:r>
        <w:rPr>
          <w:color w:val="000000"/>
        </w:rPr>
        <w:t xml:space="preserve"> </w:t>
      </w:r>
      <w:r>
        <w:rPr>
          <w:color w:val="000000"/>
          <w:rtl/>
        </w:rPr>
        <w:t>يمكنك القيام بذلك عن طريق إخطار فريق عمل الدراسة كتابيًا.</w:t>
      </w:r>
      <w:r>
        <w:rPr>
          <w:color w:val="000000"/>
        </w:rPr>
        <w:t xml:space="preserve"> </w:t>
      </w:r>
      <w:r>
        <w:rPr>
          <w:color w:val="000000"/>
          <w:rtl/>
        </w:rPr>
        <w:t>إذا ألغيت إذنك، فلن يتم جمع أي معلومات جديدة عنك، ولكن قد تظل المعلومات التي تم جمعها بالفعل قيد الاستخدام والمشاركة مع الآخرين.</w:t>
      </w:r>
    </w:p>
    <w:p>
      <w:pPr>
        <w:pStyle w:val="BodyText"/>
        <w:shd w:val="clear" w:color="auto" w:fill="auto"/>
        <w:bidi/>
        <w:spacing w:after="240"/>
        <w:ind w:left="360"/>
        <w:rPr>
          <w:snapToGrid w:val="0"/>
          <w:color w:val="000000" w:themeColor="text1"/>
        </w:rPr>
      </w:pPr>
      <w:r>
        <w:rPr>
          <w:color w:val="000000"/>
          <w:rtl/>
        </w:rPr>
        <w:t>سوف نضع أيضًا معلومات من هذه الدراسة في سجلاتك الطبية، بما في ذلك هذا النموذج، لأن هذه الدراسة تتضمن رعايتك.</w:t>
      </w:r>
      <w:r>
        <w:rPr>
          <w:color w:val="000000"/>
        </w:rPr>
        <w:t xml:space="preserve"> </w:t>
      </w:r>
      <w:r>
        <w:rPr>
          <w:color w:val="000000"/>
          <w:rtl/>
        </w:rPr>
        <w:t>للسجلات الطبية قواعد مختلفة عن السجلات البحثية،</w:t>
      </w:r>
      <w:r>
        <w:rPr>
          <w:color w:val="000000"/>
        </w:rPr>
        <w:t xml:space="preserve"> </w:t>
      </w:r>
      <w:r>
        <w:rPr>
          <w:color w:val="000000"/>
          <w:rtl/>
        </w:rPr>
        <w:t>وهي دائمة وقد يراها الآخرون المشاركون في رعايتك، مثل الأطباء وشركات التأمين وغيرهم على النحو الذي يقتضيه القانون.</w:t>
      </w:r>
    </w:p>
    <w:p>
      <w:pPr>
        <w:pStyle w:val="BodyText"/>
        <w:shd w:val="clear" w:color="auto" w:fill="auto"/>
        <w:bidi/>
        <w:spacing w:after="240"/>
        <w:ind w:left="360"/>
        <w:rPr>
          <w:snapToGrid w:val="0"/>
          <w:color w:val="000000" w:themeColor="text1"/>
        </w:rPr>
      </w:pPr>
      <w:r>
        <w:rPr>
          <w:color w:val="000000"/>
          <w:rtl/>
        </w:rPr>
        <w:t>إن استخدام معلوماتك أو مشاركتها يتبع قوانين الخصوصية، ولكن لا تنطبق هذه القوانين إلا على الأطباء، والمستشفيات، وغيرهم من مقدمي الرعاية الصحية.</w:t>
      </w:r>
      <w:r>
        <w:rPr>
          <w:color w:val="000000"/>
        </w:rPr>
        <w:t xml:space="preserve"> </w:t>
      </w:r>
      <w:r>
        <w:rPr>
          <w:color w:val="000000"/>
          <w:rtl/>
        </w:rPr>
        <w:t>بعض الأشخاص الذين يتلقون معلوماتك الصحية كجزء من هذه الدراسة قد يشاركونها مع آخرين دون إذنك إذا كان ذلك مسموحًا به بموجب القوانين التي يجب عليهم اتباعها.</w:t>
      </w:r>
    </w:p>
    <w:p>
      <w:pPr>
        <w:pStyle w:val="BodyText"/>
        <w:shd w:val="clear" w:color="auto" w:fill="auto"/>
        <w:bidi/>
        <w:ind w:left="360"/>
        <w:rPr>
          <w:snapToGrid w:val="0"/>
          <w:color w:val="000000" w:themeColor="text1"/>
        </w:rPr>
      </w:pPr>
      <w:r>
        <w:rPr>
          <w:color w:val="000000"/>
          <w:rtl/>
        </w:rPr>
        <w:t>إذا تم نشر نتائج الدراسة، فلن يتم استخدام المعلومات التي تحدد هويتك.</w:t>
      </w:r>
    </w:p>
    <w:p>
      <w:pPr>
        <w:pStyle w:val="BodyText"/>
        <w:shd w:val="clear" w:color="auto" w:fill="auto"/>
        <w:bidi/>
        <w:spacing w:after="240"/>
        <w:ind w:left="360"/>
        <w:rPr>
          <w:snapToGrid w:val="0"/>
          <w:color w:val="000000" w:themeColor="text1"/>
        </w:rPr>
      </w:pPr>
      <w:r>
        <w:rPr>
          <w:color w:val="000000"/>
          <w:rtl/>
        </w:rPr>
        <w:t>يتم توثيق إذنك بالتوقيع على هذا النموذج أدناه.</w:t>
      </w:r>
      <w:r>
        <w:rPr>
          <w:color w:val="000000"/>
        </w:rPr>
        <w:t xml:space="preserve"> </w:t>
      </w:r>
      <w:r>
        <w:rPr>
          <w:color w:val="000000"/>
          <w:rtl/>
        </w:rPr>
        <w:t>إذا قررت أنه لا يمكننا استخدام معلوماتك أو مشاركتها، فلا يمكنك المشاركة في هذه الدراسة.</w:t>
      </w:r>
    </w:p>
    <w:p>
      <w:pPr>
        <w:pStyle w:val="BodyText"/>
        <w:shd w:val="clear" w:color="auto" w:fill="auto"/>
        <w:bidi/>
        <w:spacing w:after="240"/>
        <w:ind w:left="360"/>
        <w:rPr>
          <w:snapToGrid w:val="0"/>
          <w:color w:val="000000" w:themeColor="text1"/>
        </w:rPr>
      </w:pPr>
      <w:r>
        <w:rPr>
          <w:color w:val="000000"/>
          <w:rtl/>
        </w:rPr>
        <w:t xml:space="preserve">سيُقدِّم الباحثون أيضًا معلومات حول </w:t>
      </w:r>
      <w:hyperlink r:id="rId7" w:history="1">
        <w:r>
          <w:rPr>
            <w:color w:val="000000"/>
            <w:u w:val="single"/>
          </w:rPr>
          <w:t>www.ClinicalTrials.gov</w:t>
        </w:r>
      </w:hyperlink>
    </w:p>
    <w:p>
      <w:pPr>
        <w:pStyle w:val="BodyText"/>
        <w:shd w:val="clear" w:color="auto" w:fill="auto"/>
        <w:ind w:left="360"/>
        <w:rPr>
          <w:snapToGrid w:val="0"/>
          <w:color w:val="000000" w:themeColor="text1"/>
        </w:rPr>
      </w:pPr>
      <w:r>
        <w:rPr>
          <w:snapToGrid w:val="0"/>
          <w:color w:val="000000" w:themeColor="text1"/>
          <w:shd w:val="clear" w:color="auto" w:fill="00FF00"/>
        </w:rPr>
        <w:t>Note: Only use the following language if the study (1) relies on medical records (or a patient’s</w:t>
      </w:r>
      <w:r>
        <w:rPr>
          <w:snapToGrid w:val="0"/>
          <w:color w:val="000000" w:themeColor="text1"/>
        </w:rPr>
        <w:t xml:space="preserve"> </w:t>
      </w:r>
      <w:r>
        <w:rPr>
          <w:snapToGrid w:val="0"/>
          <w:color w:val="000000" w:themeColor="text1"/>
          <w:shd w:val="clear" w:color="auto" w:fill="00FF00"/>
        </w:rPr>
        <w:t>health care provider) as a source of information about the treatment and/or diagnosis of one or</w:t>
      </w:r>
      <w:r>
        <w:rPr>
          <w:snapToGrid w:val="0"/>
          <w:color w:val="000000" w:themeColor="text1"/>
        </w:rPr>
        <w:t xml:space="preserve"> </w:t>
      </w:r>
      <w:r>
        <w:rPr>
          <w:snapToGrid w:val="0"/>
          <w:color w:val="000000" w:themeColor="text1"/>
          <w:shd w:val="clear" w:color="auto" w:fill="00FF00"/>
        </w:rPr>
        <w:t>more of the specially protected categories below; or (2) involves treatment and/or diagnosis of</w:t>
      </w:r>
      <w:r>
        <w:rPr>
          <w:snapToGrid w:val="0"/>
          <w:color w:val="000000" w:themeColor="text1"/>
        </w:rPr>
        <w:t xml:space="preserve"> </w:t>
      </w:r>
      <w:r>
        <w:rPr>
          <w:snapToGrid w:val="0"/>
          <w:color w:val="000000" w:themeColor="text1"/>
          <w:shd w:val="clear" w:color="auto" w:fill="00FF00"/>
        </w:rPr>
        <w:t>one or more of the specially protected categories below. For the following section, delete any</w:t>
      </w:r>
      <w:r>
        <w:rPr>
          <w:snapToGrid w:val="0"/>
          <w:color w:val="000000" w:themeColor="text1"/>
        </w:rPr>
        <w:t xml:space="preserve"> </w:t>
      </w:r>
      <w:r>
        <w:rPr>
          <w:snapToGrid w:val="0"/>
          <w:color w:val="000000" w:themeColor="text1"/>
          <w:shd w:val="clear" w:color="auto" w:fill="00FF00"/>
        </w:rPr>
        <w:t>types of information that do not apply to your study. If none apply, delete the whole section.</w:t>
      </w:r>
    </w:p>
    <w:p>
      <w:pPr>
        <w:pStyle w:val="BodyText"/>
        <w:shd w:val="clear" w:color="auto" w:fill="auto"/>
        <w:bidi/>
        <w:spacing w:after="0"/>
        <w:ind w:left="360"/>
        <w:rPr>
          <w:snapToGrid w:val="0"/>
          <w:color w:val="000000" w:themeColor="text1"/>
          <w:sz w:val="24"/>
          <w:szCs w:val="24"/>
        </w:rPr>
      </w:pPr>
      <w:r>
        <w:rPr>
          <w:b/>
          <w:bCs/>
          <w:color w:val="000000"/>
          <w:rtl/>
        </w:rPr>
        <w:t>الإذن باستخدام معلومات محددة أو مشاركتها</w:t>
      </w:r>
    </w:p>
    <w:p>
      <w:pPr>
        <w:pStyle w:val="BodyText"/>
        <w:shd w:val="clear" w:color="auto" w:fill="auto"/>
        <w:spacing w:before="120" w:after="0"/>
        <w:rPr>
          <w:snapToGrid w:val="0"/>
          <w:color w:val="000000" w:themeColor="text1"/>
          <w:sz w:val="24"/>
          <w:szCs w:val="24"/>
        </w:rPr>
      </w:pPr>
    </w:p>
    <w:p>
      <w:pPr>
        <w:pStyle w:val="BodyText"/>
        <w:shd w:val="clear" w:color="auto" w:fill="auto"/>
        <w:spacing w:after="0"/>
        <w:rPr>
          <w:snapToGrid w:val="0"/>
          <w:color w:val="000000" w:themeColor="text1"/>
        </w:rPr>
      </w:pPr>
    </w:p>
    <w:p>
      <w:pPr>
        <w:pStyle w:val="BodyText"/>
        <w:shd w:val="clear" w:color="auto" w:fill="auto"/>
        <w:bidi/>
        <w:spacing w:after="240"/>
        <w:ind w:left="360" w:right="144"/>
        <w:rPr>
          <w:snapToGrid w:val="0"/>
          <w:color w:val="000000" w:themeColor="text1"/>
          <w:sz w:val="24"/>
          <w:szCs w:val="24"/>
        </w:rPr>
      </w:pPr>
      <w:r>
        <w:rPr>
          <w:color w:val="000000"/>
          <w:rtl/>
        </w:rPr>
        <w:t>يتطلب إنشاء أنواع معينة من المعلومات أو استخدامها أو مشاركتها أن يقدم بعض الأفراد إذنًا منفصلاً.</w:t>
      </w:r>
      <w:r>
        <w:rPr>
          <w:color w:val="000000"/>
        </w:rPr>
        <w:t xml:space="preserve"> </w:t>
      </w:r>
      <w:r>
        <w:rPr>
          <w:color w:val="000000"/>
          <w:rtl/>
        </w:rPr>
        <w:t>يحتاج الأفراد الذين يندرجون ضمن الفئات العمرية الموضحة أدناه إلى استيفاء هذا القسم.</w:t>
      </w:r>
      <w:r>
        <w:rPr>
          <w:color w:val="000000"/>
        </w:rPr>
        <w:t xml:space="preserve"> </w:t>
      </w:r>
      <w:r>
        <w:rPr>
          <w:color w:val="000000"/>
          <w:rtl/>
        </w:rPr>
        <w:t>بالنسبة للقصر تحت الفئة (الفئات) العمرية الموضحة أدناه، سيتعين على ولي الأمر/الممثل المفوض قانونًا استيفاء هذا القسم.</w:t>
      </w:r>
      <w:r>
        <w:rPr>
          <w:color w:val="000000"/>
        </w:rPr>
        <w:t xml:space="preserve"> </w:t>
      </w:r>
      <w:r>
        <w:rPr>
          <w:color w:val="000000"/>
          <w:rtl/>
        </w:rPr>
        <w:t>اكتب الأحرف الأولى من اسمك أدناه إذا كنت توافق على إنشاء المعلومات التالية أو استخدامها أو مشاركتها:</w:t>
      </w:r>
    </w:p>
    <w:tbl>
      <w:tblPr>
        <w:tblStyle w:val="TableGrid"/>
        <w:bidiVisual/>
        <w:tblW w:w="9530"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56"/>
        <w:gridCol w:w="8774"/>
      </w:tblGrid>
      <w:tr>
        <w:trPr>
          <w:trHeight w:val="243"/>
        </w:trPr>
        <w:tc>
          <w:tcPr>
            <w:tcW w:w="756" w:type="dxa"/>
            <w:tcBorders>
              <w:bottom w:val="single" w:sz="4" w:space="0" w:color="auto"/>
            </w:tcBorders>
          </w:tcPr>
          <w:p>
            <w:pPr>
              <w:pStyle w:val="BodyText"/>
              <w:shd w:val="clear" w:color="auto" w:fill="auto"/>
              <w:spacing w:after="0"/>
              <w:ind w:right="486"/>
              <w:rPr>
                <w:rFonts w:asciiTheme="minorBidi" w:hAnsiTheme="minorBidi" w:cstheme="minorBidi"/>
                <w:sz w:val="18"/>
                <w:szCs w:val="18"/>
              </w:rPr>
            </w:pPr>
          </w:p>
        </w:tc>
        <w:tc>
          <w:tcPr>
            <w:tcW w:w="8774" w:type="dxa"/>
            <w:vMerge w:val="restart"/>
          </w:tcPr>
          <w:p>
            <w:pPr>
              <w:pStyle w:val="BodyText"/>
              <w:shd w:val="clear" w:color="auto" w:fill="auto"/>
              <w:bidi/>
              <w:spacing w:after="0"/>
              <w:ind w:left="352" w:right="486"/>
              <w:rPr>
                <w:rFonts w:asciiTheme="minorBidi" w:hAnsiTheme="minorBidi" w:cstheme="minorBidi"/>
              </w:rPr>
            </w:pPr>
            <w:r>
              <w:rPr>
                <w:rtl/>
              </w:rPr>
              <w:t xml:space="preserve">العدوى المنقولة جنسيًا بما في ذلك الإيدز/فيروس نقص المناعة البشرية (عمر </w:t>
            </w:r>
            <w:r>
              <w:t>14</w:t>
            </w:r>
            <w:r>
              <w:rPr>
                <w:rtl/>
              </w:rPr>
              <w:t xml:space="preserve"> عامًا فما فوق)</w:t>
            </w:r>
          </w:p>
        </w:tc>
      </w:tr>
      <w:tr>
        <w:trPr>
          <w:trHeight w:val="261"/>
        </w:trPr>
        <w:tc>
          <w:tcPr>
            <w:tcW w:w="756" w:type="dxa"/>
            <w:tcBorders>
              <w:top w:val="single" w:sz="4" w:space="0" w:color="auto"/>
            </w:tcBorders>
          </w:tcPr>
          <w:p>
            <w:pPr>
              <w:pStyle w:val="BodyText"/>
              <w:shd w:val="clear" w:color="auto" w:fill="auto"/>
              <w:bidi/>
              <w:spacing w:after="0"/>
              <w:rPr>
                <w:rFonts w:asciiTheme="minorBidi" w:hAnsiTheme="minorBidi" w:cstheme="minorBidi"/>
                <w:sz w:val="18"/>
                <w:szCs w:val="18"/>
              </w:rPr>
            </w:pPr>
            <w:r>
              <w:rPr>
                <w:sz w:val="18"/>
                <w:szCs w:val="18"/>
                <w:rtl/>
              </w:rPr>
              <w:t>الأحرف الأولى</w:t>
            </w:r>
          </w:p>
        </w:tc>
        <w:tc>
          <w:tcPr>
            <w:tcW w:w="8774" w:type="dxa"/>
            <w:vMerge/>
          </w:tcPr>
          <w:p>
            <w:pPr>
              <w:pStyle w:val="BodyText"/>
              <w:shd w:val="clear" w:color="auto" w:fill="auto"/>
              <w:spacing w:after="0"/>
              <w:ind w:left="352" w:right="486"/>
              <w:rPr>
                <w:rFonts w:asciiTheme="minorBidi" w:hAnsiTheme="minorBidi" w:cstheme="minorBidi"/>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
        </w:trPr>
        <w:tc>
          <w:tcPr>
            <w:tcW w:w="756" w:type="dxa"/>
            <w:tcBorders>
              <w:top w:val="nil"/>
              <w:left w:val="nil"/>
              <w:bottom w:val="single" w:sz="4" w:space="0" w:color="auto"/>
              <w:right w:val="nil"/>
            </w:tcBorders>
          </w:tcPr>
          <w:p>
            <w:pPr>
              <w:pStyle w:val="BodyText"/>
              <w:shd w:val="clear" w:color="auto" w:fill="auto"/>
              <w:spacing w:after="0"/>
              <w:rPr>
                <w:rFonts w:asciiTheme="minorBidi" w:hAnsiTheme="minorBidi" w:cstheme="minorBidi"/>
                <w:sz w:val="18"/>
                <w:szCs w:val="18"/>
              </w:rPr>
            </w:pPr>
          </w:p>
        </w:tc>
        <w:tc>
          <w:tcPr>
            <w:tcW w:w="8774" w:type="dxa"/>
            <w:vMerge w:val="restart"/>
            <w:tcBorders>
              <w:top w:val="nil"/>
              <w:left w:val="nil"/>
              <w:bottom w:val="nil"/>
              <w:right w:val="nil"/>
            </w:tcBorders>
          </w:tcPr>
          <w:p>
            <w:pPr>
              <w:pStyle w:val="BodyText"/>
              <w:shd w:val="clear" w:color="auto" w:fill="auto"/>
              <w:bidi/>
              <w:spacing w:after="0"/>
              <w:ind w:left="253" w:right="486"/>
              <w:rPr>
                <w:rFonts w:asciiTheme="minorBidi" w:hAnsiTheme="minorBidi" w:cstheme="minorBidi"/>
              </w:rPr>
            </w:pPr>
            <w:r>
              <w:rPr>
                <w:rtl/>
              </w:rPr>
              <w:t xml:space="preserve">الحالات الطبية التي تنطوي على مخاوف تتعلق بالصحة الجنسية أو الإنجابية، وأي نتائج اختبار مرتبطة بها (عمر </w:t>
            </w:r>
            <w:r>
              <w:t>14</w:t>
            </w:r>
            <w:r>
              <w:rPr>
                <w:rtl/>
              </w:rPr>
              <w:t xml:space="preserve"> عامًا فما فوق)</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0"/>
        </w:trPr>
        <w:tc>
          <w:tcPr>
            <w:tcW w:w="756" w:type="dxa"/>
            <w:tcBorders>
              <w:top w:val="single" w:sz="4" w:space="0" w:color="auto"/>
              <w:left w:val="nil"/>
              <w:bottom w:val="nil"/>
              <w:right w:val="nil"/>
            </w:tcBorders>
          </w:tcPr>
          <w:p>
            <w:pPr>
              <w:pStyle w:val="BodyText"/>
              <w:shd w:val="clear" w:color="auto" w:fill="auto"/>
              <w:bidi/>
              <w:spacing w:after="0"/>
              <w:rPr>
                <w:rFonts w:asciiTheme="minorBidi" w:hAnsiTheme="minorBidi" w:cstheme="minorBidi"/>
                <w:sz w:val="18"/>
                <w:szCs w:val="18"/>
              </w:rPr>
            </w:pPr>
            <w:r>
              <w:rPr>
                <w:sz w:val="18"/>
                <w:szCs w:val="18"/>
                <w:rtl/>
              </w:rPr>
              <w:t>الأحرف الأولى</w:t>
            </w:r>
          </w:p>
        </w:tc>
        <w:tc>
          <w:tcPr>
            <w:tcW w:w="8774" w:type="dxa"/>
            <w:vMerge/>
            <w:tcBorders>
              <w:top w:val="nil"/>
              <w:left w:val="nil"/>
              <w:bottom w:val="nil"/>
              <w:right w:val="nil"/>
            </w:tcBorders>
          </w:tcPr>
          <w:p>
            <w:pPr>
              <w:pStyle w:val="BodyText"/>
              <w:shd w:val="clear" w:color="auto" w:fill="auto"/>
              <w:spacing w:after="0"/>
              <w:ind w:left="253" w:right="486"/>
              <w:rPr>
                <w:rFonts w:asciiTheme="minorBidi" w:hAnsiTheme="minorBidi" w:cstheme="minorBidi"/>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
        </w:trPr>
        <w:tc>
          <w:tcPr>
            <w:tcW w:w="756" w:type="dxa"/>
            <w:tcBorders>
              <w:top w:val="nil"/>
              <w:left w:val="nil"/>
              <w:bottom w:val="single" w:sz="4" w:space="0" w:color="auto"/>
              <w:right w:val="nil"/>
            </w:tcBorders>
          </w:tcPr>
          <w:p>
            <w:pPr>
              <w:pStyle w:val="BodyText"/>
              <w:shd w:val="clear" w:color="auto" w:fill="auto"/>
              <w:spacing w:after="0"/>
              <w:rPr>
                <w:rFonts w:asciiTheme="minorBidi" w:hAnsiTheme="minorBidi" w:cstheme="minorBidi"/>
                <w:sz w:val="18"/>
                <w:szCs w:val="18"/>
              </w:rPr>
            </w:pPr>
          </w:p>
        </w:tc>
        <w:tc>
          <w:tcPr>
            <w:tcW w:w="8774" w:type="dxa"/>
            <w:vMerge w:val="restart"/>
            <w:tcBorders>
              <w:top w:val="nil"/>
              <w:left w:val="nil"/>
              <w:bottom w:val="nil"/>
              <w:right w:val="nil"/>
            </w:tcBorders>
          </w:tcPr>
          <w:p>
            <w:pPr>
              <w:pStyle w:val="BodyText"/>
              <w:shd w:val="clear" w:color="auto" w:fill="auto"/>
              <w:bidi/>
              <w:spacing w:after="0"/>
              <w:ind w:left="253" w:right="486"/>
              <w:rPr>
                <w:rFonts w:asciiTheme="minorBidi" w:hAnsiTheme="minorBidi" w:cstheme="minorBidi"/>
              </w:rPr>
            </w:pPr>
            <w:r>
              <w:rPr>
                <w:rtl/>
              </w:rPr>
              <w:t xml:space="preserve">الصحة السلوكية أو العقلية/المرض السلوكي أو العقلي (العمر </w:t>
            </w:r>
            <w:r>
              <w:t>13</w:t>
            </w:r>
            <w:r>
              <w:rPr>
                <w:rtl/>
              </w:rPr>
              <w:t xml:space="preserve"> عامًا فما فوق)</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756" w:type="dxa"/>
            <w:tcBorders>
              <w:top w:val="single" w:sz="4" w:space="0" w:color="auto"/>
              <w:left w:val="nil"/>
              <w:bottom w:val="nil"/>
              <w:right w:val="nil"/>
            </w:tcBorders>
          </w:tcPr>
          <w:p>
            <w:pPr>
              <w:pStyle w:val="BodyText"/>
              <w:shd w:val="clear" w:color="auto" w:fill="auto"/>
              <w:bidi/>
              <w:spacing w:after="0"/>
              <w:rPr>
                <w:rFonts w:asciiTheme="minorBidi" w:hAnsiTheme="minorBidi" w:cstheme="minorBidi"/>
                <w:sz w:val="18"/>
                <w:szCs w:val="18"/>
              </w:rPr>
            </w:pPr>
            <w:r>
              <w:rPr>
                <w:sz w:val="18"/>
                <w:szCs w:val="18"/>
                <w:rtl/>
              </w:rPr>
              <w:t>الأحرف الأولى</w:t>
            </w:r>
          </w:p>
        </w:tc>
        <w:tc>
          <w:tcPr>
            <w:tcW w:w="8774" w:type="dxa"/>
            <w:vMerge/>
            <w:tcBorders>
              <w:top w:val="nil"/>
              <w:left w:val="nil"/>
              <w:bottom w:val="nil"/>
              <w:right w:val="nil"/>
            </w:tcBorders>
          </w:tcPr>
          <w:p>
            <w:pPr>
              <w:pStyle w:val="BodyText"/>
              <w:shd w:val="clear" w:color="auto" w:fill="auto"/>
              <w:spacing w:after="0"/>
              <w:ind w:left="253" w:right="486"/>
              <w:rPr>
                <w:rFonts w:asciiTheme="minorBidi" w:hAnsiTheme="minorBidi" w:cstheme="minorBidi"/>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
        </w:trPr>
        <w:tc>
          <w:tcPr>
            <w:tcW w:w="756" w:type="dxa"/>
            <w:tcBorders>
              <w:top w:val="nil"/>
              <w:left w:val="nil"/>
              <w:bottom w:val="single" w:sz="4" w:space="0" w:color="auto"/>
              <w:right w:val="nil"/>
            </w:tcBorders>
          </w:tcPr>
          <w:p>
            <w:pPr>
              <w:pStyle w:val="BodyText"/>
              <w:shd w:val="clear" w:color="auto" w:fill="auto"/>
              <w:spacing w:after="0"/>
              <w:rPr>
                <w:rFonts w:asciiTheme="minorBidi" w:hAnsiTheme="minorBidi" w:cstheme="minorBidi"/>
                <w:sz w:val="18"/>
                <w:szCs w:val="18"/>
              </w:rPr>
            </w:pPr>
          </w:p>
        </w:tc>
        <w:tc>
          <w:tcPr>
            <w:tcW w:w="8774" w:type="dxa"/>
            <w:vMerge w:val="restart"/>
            <w:tcBorders>
              <w:top w:val="nil"/>
              <w:left w:val="nil"/>
              <w:bottom w:val="nil"/>
              <w:right w:val="nil"/>
            </w:tcBorders>
          </w:tcPr>
          <w:p>
            <w:pPr>
              <w:pStyle w:val="BodyText"/>
              <w:shd w:val="clear" w:color="auto" w:fill="auto"/>
              <w:bidi/>
              <w:spacing w:after="0"/>
              <w:ind w:left="253" w:right="486"/>
              <w:rPr>
                <w:rFonts w:asciiTheme="minorBidi" w:hAnsiTheme="minorBidi" w:cstheme="minorBidi"/>
              </w:rPr>
            </w:pPr>
            <w:r>
              <w:rPr>
                <w:rtl/>
              </w:rPr>
              <w:t xml:space="preserve">تعاطي المخدرات أو الكحوليات (العمر </w:t>
            </w:r>
            <w:r>
              <w:t>13</w:t>
            </w:r>
            <w:r>
              <w:rPr>
                <w:rtl/>
              </w:rPr>
              <w:t xml:space="preserve"> عامًا فما فوق)</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56" w:type="dxa"/>
            <w:tcBorders>
              <w:top w:val="single" w:sz="4" w:space="0" w:color="auto"/>
              <w:left w:val="nil"/>
              <w:bottom w:val="nil"/>
              <w:right w:val="nil"/>
            </w:tcBorders>
          </w:tcPr>
          <w:p>
            <w:pPr>
              <w:pStyle w:val="BodyText"/>
              <w:shd w:val="clear" w:color="auto" w:fill="auto"/>
              <w:bidi/>
              <w:spacing w:after="0"/>
              <w:rPr>
                <w:rFonts w:asciiTheme="minorBidi" w:hAnsiTheme="minorBidi" w:cstheme="minorBidi"/>
                <w:sz w:val="18"/>
                <w:szCs w:val="18"/>
              </w:rPr>
            </w:pPr>
            <w:r>
              <w:rPr>
                <w:sz w:val="18"/>
                <w:szCs w:val="18"/>
                <w:rtl/>
              </w:rPr>
              <w:t>الأحرف الأولى</w:t>
            </w:r>
          </w:p>
        </w:tc>
        <w:tc>
          <w:tcPr>
            <w:tcW w:w="8774" w:type="dxa"/>
            <w:vMerge/>
            <w:tcBorders>
              <w:top w:val="nil"/>
              <w:left w:val="nil"/>
              <w:bottom w:val="nil"/>
              <w:right w:val="nil"/>
            </w:tcBorders>
          </w:tcPr>
          <w:p>
            <w:pPr>
              <w:pStyle w:val="BodyText"/>
              <w:shd w:val="clear" w:color="auto" w:fill="auto"/>
              <w:spacing w:after="0"/>
              <w:ind w:right="486"/>
              <w:rPr>
                <w:rFonts w:asciiTheme="minorBidi" w:hAnsiTheme="minorBidi" w:cstheme="minorBidi"/>
                <w:sz w:val="18"/>
                <w:szCs w:val="18"/>
              </w:rPr>
            </w:pPr>
          </w:p>
        </w:tc>
      </w:tr>
    </w:tbl>
    <w:p>
      <w:pPr>
        <w:pStyle w:val="Heading3"/>
        <w:keepNext w:val="0"/>
        <w:keepLines w:val="0"/>
        <w:widowControl w:val="0"/>
        <w:numPr>
          <w:ilvl w:val="0"/>
          <w:numId w:val="29"/>
        </w:numPr>
        <w:autoSpaceDE w:val="0"/>
        <w:autoSpaceDN w:val="0"/>
        <w:bidi/>
        <w:spacing w:before="300" w:line="283" w:lineRule="exact"/>
        <w:ind w:left="351"/>
        <w:rPr>
          <w:rFonts w:ascii="Arial" w:hAnsi="Arial" w:cs="Arial"/>
          <w:b/>
          <w:color w:val="000000" w:themeColor="text1"/>
        </w:rPr>
      </w:pPr>
      <w:r>
        <w:rPr>
          <w:rFonts w:ascii="Arial" w:eastAsia="Arial" w:hAnsi="Arial" w:cs="Arial"/>
          <w:b/>
          <w:bCs/>
          <w:color w:val="000000"/>
          <w:rtl/>
        </w:rPr>
        <w:t>أنت بحاجة إلى معرفة التكاليف</w:t>
      </w:r>
    </w:p>
    <w:p>
      <w:pPr>
        <w:pStyle w:val="BodyText"/>
        <w:shd w:val="clear" w:color="auto" w:fill="auto"/>
        <w:bidi/>
        <w:spacing w:before="240" w:after="0"/>
        <w:ind w:left="360"/>
        <w:rPr>
          <w:color w:val="000000" w:themeColor="text1"/>
        </w:rPr>
      </w:pPr>
      <w:r>
        <w:rPr>
          <w:color w:val="000000"/>
          <w:rtl/>
        </w:rPr>
        <w:lastRenderedPageBreak/>
        <w:t>سيتم إطلاعك إذا كانت هناك تكاليف إضافية تتحملها لمشاركتك في البحث.</w:t>
      </w:r>
    </w:p>
    <w:p>
      <w:pPr>
        <w:pStyle w:val="BodyText"/>
        <w:shd w:val="clear" w:color="auto" w:fill="auto"/>
        <w:spacing w:after="0"/>
        <w:rPr>
          <w:color w:val="000000" w:themeColor="text1"/>
          <w:sz w:val="21"/>
        </w:rPr>
      </w:pPr>
    </w:p>
    <w:p>
      <w:pPr>
        <w:pStyle w:val="Heading1"/>
        <w:tabs>
          <w:tab w:val="left" w:pos="5212"/>
        </w:tabs>
        <w:bidi/>
        <w:spacing w:before="0"/>
        <w:rPr>
          <w:rFonts w:ascii="Arial" w:hAnsi="Arial" w:cs="Arial"/>
          <w:b/>
          <w:color w:val="000000" w:themeColor="text1"/>
          <w:sz w:val="28"/>
          <w:szCs w:val="28"/>
        </w:rPr>
      </w:pPr>
      <w:r>
        <w:rPr>
          <w:rFonts w:ascii="Arial" w:eastAsia="Arial" w:hAnsi="Arial" w:cs="Arial"/>
          <w:b/>
          <w:bCs/>
          <w:color w:val="000000"/>
          <w:sz w:val="28"/>
          <w:szCs w:val="28"/>
          <w:rtl/>
        </w:rPr>
        <w:t>ماذا إذا لم ترغب في المشاركة؟</w:t>
      </w:r>
      <w:r>
        <w:rPr>
          <w:rFonts w:ascii="Arial" w:eastAsia="Arial" w:hAnsi="Arial" w:cs="Arial"/>
          <w:b/>
          <w:bCs/>
          <w:color w:val="000000"/>
          <w:sz w:val="28"/>
          <w:szCs w:val="28"/>
        </w:rPr>
        <w:t xml:space="preserve"> </w:t>
      </w:r>
      <w:r>
        <w:rPr>
          <w:rFonts w:ascii="Arial" w:eastAsia="Arial" w:hAnsi="Arial" w:cs="Arial"/>
          <w:b/>
          <w:bCs/>
          <w:color w:val="000000"/>
          <w:sz w:val="28"/>
          <w:szCs w:val="28"/>
          <w:rtl/>
        </w:rPr>
        <w:t>ماذا إذا أردت التوقف عن المشاركة؟</w:t>
      </w:r>
    </w:p>
    <w:p>
      <w:pPr>
        <w:pStyle w:val="BodyText"/>
        <w:shd w:val="clear" w:color="auto" w:fill="auto"/>
        <w:bidi/>
        <w:spacing w:before="280" w:after="0"/>
        <w:rPr>
          <w:color w:val="000000" w:themeColor="text1"/>
        </w:rPr>
      </w:pPr>
      <w:r>
        <w:rPr>
          <w:b/>
          <w:bCs/>
          <w:color w:val="000000"/>
          <w:rtl/>
        </w:rPr>
        <w:t xml:space="preserve">المشاركة في البحث طوعية. </w:t>
      </w:r>
      <w:r>
        <w:rPr>
          <w:color w:val="000000"/>
          <w:rtl/>
        </w:rPr>
        <w:t>لا بأس من قول لا. إذا بدأت، يمكنك ويمكن لطفلك التوقف عن المشاركة في أي وقت.</w:t>
      </w:r>
      <w:r>
        <w:rPr>
          <w:color w:val="000000"/>
        </w:rPr>
        <w:t xml:space="preserve"> </w:t>
      </w:r>
      <w:r>
        <w:rPr>
          <w:color w:val="000000"/>
          <w:rtl/>
        </w:rPr>
        <w:t>ليست هناك أي عقوبة أو فقد للمزايا لعدم المشاركة أو التوقف عن المشاركة مبكرًا.</w:t>
      </w:r>
    </w:p>
    <w:p>
      <w:pPr>
        <w:pStyle w:val="BodyText"/>
        <w:shd w:val="clear" w:color="auto" w:fill="auto"/>
        <w:bidi/>
        <w:spacing w:before="240" w:after="0"/>
        <w:rPr>
          <w:color w:val="000000" w:themeColor="text1"/>
        </w:rPr>
      </w:pPr>
      <w:r>
        <w:rPr>
          <w:color w:val="000000"/>
          <w:rtl/>
        </w:rPr>
        <w:t>أيضًا، يمكن للباحثين إخراجك أنت أو طفلك من الدراسة.</w:t>
      </w:r>
      <w:r>
        <w:rPr>
          <w:color w:val="000000"/>
        </w:rPr>
        <w:t xml:space="preserve"> </w:t>
      </w:r>
      <w:r>
        <w:rPr>
          <w:color w:val="000000"/>
          <w:rtl/>
        </w:rPr>
        <w:t>سيفعلون ذلك إذا كان ذلك في مصلحتك أو مصلحة طفلك.</w:t>
      </w:r>
      <w:r>
        <w:rPr>
          <w:color w:val="000000"/>
        </w:rPr>
        <w:t xml:space="preserve"> </w:t>
      </w:r>
      <w:r>
        <w:rPr>
          <w:color w:val="000000"/>
          <w:rtl/>
        </w:rPr>
        <w:t>إذا أوقفوا الدراسة، سيشرحون أسباب ذلك.</w:t>
      </w:r>
    </w:p>
    <w:p>
      <w:pPr>
        <w:pStyle w:val="Heading1"/>
        <w:tabs>
          <w:tab w:val="left" w:pos="5212"/>
        </w:tabs>
        <w:bidi/>
        <w:rPr>
          <w:rFonts w:ascii="Arial" w:hAnsi="Arial" w:cs="Arial"/>
          <w:b/>
          <w:color w:val="000000" w:themeColor="text1"/>
          <w:sz w:val="28"/>
          <w:szCs w:val="28"/>
        </w:rPr>
      </w:pPr>
      <w:r>
        <w:rPr>
          <w:rFonts w:ascii="Arial" w:eastAsia="Arial" w:hAnsi="Arial" w:cs="Arial"/>
          <w:b/>
          <w:bCs/>
          <w:color w:val="000000"/>
          <w:sz w:val="28"/>
          <w:szCs w:val="28"/>
          <w:rtl/>
        </w:rPr>
        <w:t>ماذا إذا كنت ترغب في المشاركة؟</w:t>
      </w:r>
    </w:p>
    <w:p>
      <w:pPr>
        <w:pStyle w:val="BodyText"/>
        <w:shd w:val="clear" w:color="auto" w:fill="auto"/>
        <w:bidi/>
        <w:spacing w:before="260" w:after="0"/>
        <w:rPr>
          <w:color w:val="000000" w:themeColor="text1"/>
        </w:rPr>
      </w:pPr>
      <w:r>
        <w:rPr>
          <w:color w:val="000000"/>
          <w:rtl/>
        </w:rPr>
        <w:t>إذا كنت ترغب في التعرف على الدراسة البحثية فسوف تلتقي بأحد الباحثين.</w:t>
      </w:r>
      <w:r>
        <w:rPr>
          <w:color w:val="000000"/>
        </w:rPr>
        <w:t xml:space="preserve"> </w:t>
      </w:r>
      <w:r>
        <w:rPr>
          <w:color w:val="000000"/>
          <w:rtl/>
        </w:rPr>
        <w:t>سيخبرك هذا الباحث، بمساعدة مترجم فوري مُعتمَد، عن الدراسة.</w:t>
      </w:r>
      <w:r>
        <w:rPr>
          <w:color w:val="000000"/>
        </w:rPr>
        <w:t xml:space="preserve"> </w:t>
      </w:r>
      <w:r>
        <w:rPr>
          <w:color w:val="000000"/>
          <w:rtl/>
        </w:rPr>
        <w:t>نشجعك على طرح الأسئلة!</w:t>
      </w:r>
      <w:r>
        <w:rPr>
          <w:color w:val="000000"/>
        </w:rPr>
        <w:t xml:space="preserve"> </w:t>
      </w:r>
      <w:r>
        <w:rPr>
          <w:color w:val="000000"/>
          <w:rtl/>
        </w:rPr>
        <w:t>إذا كنت تود المشاركة، سوف يُطلب منك التوقيع على هذا النموذج.</w:t>
      </w:r>
      <w:r>
        <w:rPr>
          <w:color w:val="000000"/>
        </w:rPr>
        <w:t xml:space="preserve"> </w:t>
      </w:r>
      <w:r>
        <w:rPr>
          <w:color w:val="000000"/>
          <w:rtl/>
        </w:rPr>
        <w:t>سوف تحصل على نسخة من النموذج المُوقَّع للاحتفاظ بها.</w:t>
      </w:r>
      <w:r>
        <w:rPr>
          <w:color w:val="000000"/>
        </w:rPr>
        <w:t xml:space="preserve"> </w:t>
      </w:r>
      <w:r>
        <w:rPr>
          <w:color w:val="000000"/>
          <w:rtl/>
        </w:rPr>
        <w:t>سوف تحصل أيضًا على نسخة من نموذج الموافقة باللغة الإنجليزية والذي يصف هذه الدراسة.</w:t>
      </w:r>
      <w:r>
        <w:rPr>
          <w:color w:val="000000"/>
        </w:rPr>
        <w:t xml:space="preserve"> </w:t>
      </w:r>
      <w:r>
        <w:rPr>
          <w:color w:val="000000"/>
          <w:rtl/>
        </w:rPr>
        <w:t>سيوقع الباحث على نسخة النموذج الإنجليزية.</w:t>
      </w:r>
    </w:p>
    <w:p>
      <w:pPr>
        <w:pStyle w:val="BodyText"/>
        <w:shd w:val="clear" w:color="auto" w:fill="auto"/>
        <w:bidi/>
        <w:spacing w:before="560" w:after="0"/>
        <w:jc w:val="center"/>
        <w:rPr>
          <w:b/>
          <w:sz w:val="28"/>
          <w:szCs w:val="28"/>
        </w:rPr>
      </w:pPr>
      <w:r>
        <w:rPr>
          <w:b/>
          <w:bCs/>
          <w:sz w:val="28"/>
          <w:szCs w:val="28"/>
          <w:rtl/>
        </w:rPr>
        <w:t>أرقام هواتف مهمة:</w:t>
      </w:r>
    </w:p>
    <w:tbl>
      <w:tblPr>
        <w:tblStyle w:val="TableGrid"/>
        <w:tblW w:w="9855" w:type="dxa"/>
        <w:tblInd w:w="-77" w:type="dxa"/>
        <w:tblCellMar>
          <w:left w:w="0" w:type="dxa"/>
          <w:right w:w="0" w:type="dxa"/>
        </w:tblCellMar>
        <w:tblLook w:val="04A0" w:firstRow="1" w:lastRow="0" w:firstColumn="1" w:lastColumn="0" w:noHBand="0" w:noVBand="1"/>
      </w:tblPr>
      <w:tblGrid>
        <w:gridCol w:w="9855"/>
      </w:tblGrid>
      <w:tr>
        <w:trPr>
          <w:trHeight w:val="1700"/>
        </w:trPr>
        <w:tc>
          <w:tcPr>
            <w:tcW w:w="9855" w:type="dxa"/>
          </w:tcPr>
          <w:p>
            <w:pPr>
              <w:pStyle w:val="BodyText"/>
              <w:shd w:val="clear" w:color="auto" w:fill="auto"/>
              <w:bidi/>
              <w:spacing w:before="60" w:after="0"/>
              <w:ind w:left="69"/>
              <w:rPr>
                <w:rFonts w:asciiTheme="minorBidi" w:hAnsiTheme="minorBidi" w:cstheme="minorBidi"/>
                <w:sz w:val="24"/>
                <w:szCs w:val="24"/>
              </w:rPr>
            </w:pPr>
            <w:r>
              <w:rPr>
                <w:sz w:val="24"/>
                <w:szCs w:val="24"/>
                <w:rtl/>
              </w:rPr>
              <w:t>إذا كانت لديك أية أسئلة أو مخاوف أو شكاوى حول الدراسة البحثية أو إذا كنت تعتقد أنك تعرضت للضرر، اتصل بالباحثين على أرقام الهواتف الموجودة في الصفحة الأولى من هذا النموذج.</w:t>
            </w:r>
            <w:r>
              <w:rPr>
                <w:sz w:val="24"/>
                <w:szCs w:val="24"/>
              </w:rPr>
              <w:t xml:space="preserve"> </w:t>
            </w:r>
            <w:r>
              <w:rPr>
                <w:sz w:val="24"/>
                <w:szCs w:val="24"/>
                <w:rtl/>
              </w:rPr>
              <w:t>اترك اسمك ورقم هاتفك وسيعاود الباحث الاتصال بك مع مترجم فوري.</w:t>
            </w:r>
          </w:p>
          <w:p>
            <w:pPr>
              <w:pStyle w:val="BodyText"/>
              <w:shd w:val="clear" w:color="auto" w:fill="auto"/>
              <w:spacing w:after="0"/>
              <w:ind w:left="69"/>
              <w:rPr>
                <w:rFonts w:asciiTheme="minorBidi" w:hAnsiTheme="minorBidi" w:cstheme="minorBidi"/>
                <w:sz w:val="24"/>
                <w:szCs w:val="24"/>
              </w:rPr>
            </w:pPr>
          </w:p>
          <w:p>
            <w:pPr>
              <w:pStyle w:val="BodyText"/>
              <w:shd w:val="clear" w:color="auto" w:fill="auto"/>
              <w:bidi/>
              <w:spacing w:after="0"/>
              <w:ind w:left="69"/>
              <w:rPr>
                <w:rFonts w:asciiTheme="minorBidi" w:hAnsiTheme="minorBidi" w:cstheme="minorBidi"/>
                <w:b/>
                <w:sz w:val="24"/>
                <w:szCs w:val="24"/>
              </w:rPr>
            </w:pPr>
            <w:r>
              <w:rPr>
                <w:b/>
                <w:bCs/>
                <w:sz w:val="24"/>
                <w:szCs w:val="24"/>
                <w:rtl/>
              </w:rPr>
              <w:t xml:space="preserve">إذا كان لديك/لدى طفلك حالة طارئة متعلقة بمشاركتك في الدراسة البحثية، اتصل بالرقم </w:t>
            </w:r>
            <w:r>
              <w:rPr>
                <w:b/>
                <w:bCs/>
                <w:sz w:val="24"/>
                <w:szCs w:val="24"/>
              </w:rPr>
              <w:t>911</w:t>
            </w:r>
            <w:r>
              <w:rPr>
                <w:b/>
                <w:bCs/>
                <w:sz w:val="24"/>
                <w:szCs w:val="24"/>
                <w:rtl/>
              </w:rPr>
              <w:t>.</w:t>
            </w:r>
          </w:p>
          <w:p>
            <w:pPr>
              <w:pStyle w:val="BodyText"/>
              <w:shd w:val="clear" w:color="auto" w:fill="auto"/>
              <w:spacing w:after="0"/>
              <w:ind w:left="69"/>
              <w:rPr>
                <w:rFonts w:asciiTheme="minorBidi" w:hAnsiTheme="minorBidi" w:cstheme="minorBidi"/>
                <w:sz w:val="24"/>
                <w:szCs w:val="24"/>
              </w:rPr>
            </w:pPr>
          </w:p>
          <w:p>
            <w:pPr>
              <w:pStyle w:val="BodyText"/>
              <w:shd w:val="clear" w:color="auto" w:fill="auto"/>
              <w:bidi/>
              <w:spacing w:after="0"/>
              <w:ind w:left="69" w:right="105"/>
              <w:rPr>
                <w:rFonts w:asciiTheme="minorBidi" w:hAnsiTheme="minorBidi" w:cstheme="minorBidi"/>
                <w:sz w:val="24"/>
                <w:szCs w:val="24"/>
              </w:rPr>
            </w:pPr>
            <w:r>
              <w:rPr>
                <w:sz w:val="24"/>
                <w:szCs w:val="24"/>
                <w:rtl/>
              </w:rPr>
              <w:t>الأشخاص المشاركون في البحث لديهم حقوق.</w:t>
            </w:r>
            <w:r>
              <w:rPr>
                <w:sz w:val="24"/>
                <w:szCs w:val="24"/>
              </w:rPr>
              <w:t xml:space="preserve"> </w:t>
            </w:r>
            <w:r>
              <w:rPr>
                <w:sz w:val="24"/>
                <w:szCs w:val="24"/>
                <w:rtl/>
              </w:rPr>
              <w:t>(يمكنك الاطلاع على حقوق الأشخاص المشاركين في البحث في الصفحة الأخيرة من هذا النموذج).</w:t>
            </w:r>
            <w:r>
              <w:rPr>
                <w:sz w:val="24"/>
                <w:szCs w:val="24"/>
              </w:rPr>
              <w:t xml:space="preserve"> </w:t>
            </w:r>
            <w:r>
              <w:rPr>
                <w:sz w:val="24"/>
                <w:szCs w:val="24"/>
                <w:rtl/>
              </w:rPr>
              <w:t>إذا كانت لديك أسئلة حول هذه الحقوق، يمكنك الاتصال بمجلس المراجعة المؤسسي على الرقم (</w:t>
            </w:r>
            <w:r>
              <w:rPr>
                <w:sz w:val="24"/>
                <w:szCs w:val="24"/>
              </w:rPr>
              <w:t>206) 987-7804</w:t>
            </w:r>
            <w:r>
              <w:rPr>
                <w:sz w:val="24"/>
                <w:szCs w:val="24"/>
                <w:rtl/>
              </w:rPr>
              <w:t>.</w:t>
            </w:r>
            <w:r>
              <w:rPr>
                <w:sz w:val="24"/>
                <w:szCs w:val="24"/>
              </w:rPr>
              <w:t xml:space="preserve"> </w:t>
            </w:r>
            <w:r>
              <w:rPr>
                <w:sz w:val="24"/>
                <w:szCs w:val="24"/>
                <w:rtl/>
              </w:rPr>
              <w:t xml:space="preserve">مجلس المراجعة المؤسسي هي اللجنة التي تراجع البحث في </w:t>
            </w:r>
            <w:r>
              <w:rPr>
                <w:sz w:val="24"/>
                <w:szCs w:val="24"/>
              </w:rPr>
              <w:t>Children’s</w:t>
            </w:r>
            <w:r>
              <w:rPr>
                <w:sz w:val="24"/>
                <w:szCs w:val="24"/>
                <w:rtl/>
              </w:rPr>
              <w:t xml:space="preserve"> وتوافق عليه.</w:t>
            </w:r>
            <w:r>
              <w:rPr>
                <w:sz w:val="24"/>
                <w:szCs w:val="24"/>
              </w:rPr>
              <w:t xml:space="preserve"> </w:t>
            </w:r>
            <w:r>
              <w:rPr>
                <w:sz w:val="24"/>
                <w:szCs w:val="24"/>
                <w:rtl/>
              </w:rPr>
              <w:t>يتولى مجلس المراجعة المؤسسي مسؤولية حماية حقوق الأطفال والأسر المشاركة في البحث.</w:t>
            </w:r>
            <w:r>
              <w:rPr>
                <w:sz w:val="24"/>
                <w:szCs w:val="24"/>
              </w:rPr>
              <w:t xml:space="preserve"> </w:t>
            </w:r>
            <w:r>
              <w:rPr>
                <w:sz w:val="24"/>
                <w:szCs w:val="24"/>
                <w:rtl/>
              </w:rPr>
              <w:t>اترك اسمك ورقم هاتفك وسيعاود أحد أعضاء لجنة مجلس المراجعة المؤسسي الاتصال بك مع مترجم فوري.</w:t>
            </w:r>
            <w:r>
              <w:rPr>
                <w:sz w:val="24"/>
                <w:szCs w:val="24"/>
              </w:rPr>
              <w:t xml:space="preserve"> </w:t>
            </w:r>
            <w:r>
              <w:rPr>
                <w:sz w:val="24"/>
                <w:szCs w:val="24"/>
                <w:rtl/>
              </w:rPr>
              <w:t>يمكنك أيضًا الاتصال بمجلس المراجعة المؤسسي إذا كانت لديك أسئلة أو مخاوف أو شكاوى متعلقة بالدراسة أو إذا كنت تود الاتصال بشخصٍ ما خارج فريق الدراسة.</w:t>
            </w:r>
          </w:p>
        </w:tc>
      </w:tr>
    </w:tbl>
    <w:p>
      <w:pPr>
        <w:bidi/>
        <w:spacing w:before="480" w:after="0" w:line="240" w:lineRule="auto"/>
        <w:ind w:right="207"/>
        <w:rPr>
          <w:rFonts w:ascii="Arial" w:hAnsi="Arial" w:cs="Arial"/>
          <w:b/>
        </w:rPr>
      </w:pPr>
      <w:r>
        <w:rPr>
          <w:rFonts w:ascii="Arial" w:eastAsia="Arial" w:hAnsi="Arial" w:cs="Arial"/>
          <w:b/>
          <w:bCs/>
          <w:rtl/>
        </w:rPr>
        <w:t>يُرجى ملاحظة ما يلي:</w:t>
      </w:r>
      <w:r>
        <w:rPr>
          <w:rFonts w:ascii="Arial" w:eastAsia="Arial" w:hAnsi="Arial" w:cs="Arial"/>
          <w:b/>
          <w:bCs/>
        </w:rPr>
        <w:t xml:space="preserve"> </w:t>
      </w:r>
      <w:r>
        <w:rPr>
          <w:rFonts w:ascii="Arial" w:eastAsia="Arial" w:hAnsi="Arial" w:cs="Arial"/>
          <w:b/>
          <w:bCs/>
          <w:rtl/>
        </w:rPr>
        <w:t>إذا قررت المشاركة في الدراسة البحثية، فستتم ترجمة نموذج الموافقة الإنجليزية إلى لغتك بواسطة الباحث.</w:t>
      </w:r>
      <w:r>
        <w:rPr>
          <w:rFonts w:ascii="Arial" w:eastAsia="Arial" w:hAnsi="Arial" w:cs="Arial"/>
          <w:b/>
          <w:bCs/>
        </w:rPr>
        <w:t xml:space="preserve"> </w:t>
      </w:r>
      <w:r>
        <w:rPr>
          <w:rFonts w:ascii="Arial" w:eastAsia="Arial" w:hAnsi="Arial" w:cs="Arial"/>
          <w:b/>
          <w:bCs/>
          <w:rtl/>
        </w:rPr>
        <w:t>سيحتوي نموذج الموافقة المُترجَم على جميع التفاصيل الخاصة بالدراسة البحثية.</w:t>
      </w:r>
      <w:r>
        <w:rPr>
          <w:rFonts w:ascii="Arial" w:eastAsia="Arial" w:hAnsi="Arial" w:cs="Arial"/>
          <w:b/>
          <w:bCs/>
        </w:rPr>
        <w:t xml:space="preserve"> </w:t>
      </w:r>
      <w:r>
        <w:rPr>
          <w:rFonts w:ascii="Arial" w:eastAsia="Arial" w:hAnsi="Arial" w:cs="Arial"/>
          <w:b/>
          <w:bCs/>
          <w:rtl/>
        </w:rPr>
        <w:t>سوف تحصل على النموذج بمجرد ترجمته.</w:t>
      </w:r>
      <w:r>
        <w:rPr>
          <w:rFonts w:ascii="Arial" w:eastAsia="Arial" w:hAnsi="Arial" w:cs="Arial"/>
          <w:b/>
          <w:bCs/>
        </w:rPr>
        <w:t xml:space="preserve"> </w:t>
      </w:r>
      <w:r>
        <w:rPr>
          <w:rFonts w:ascii="Arial" w:eastAsia="Arial" w:hAnsi="Arial" w:cs="Arial"/>
          <w:b/>
          <w:bCs/>
          <w:rtl/>
        </w:rPr>
        <w:t>يستغرق ذلك عادةً من أسبوع إلى أسبوعين.</w:t>
      </w:r>
    </w:p>
    <w:p>
      <w:pPr>
        <w:pStyle w:val="Heading2"/>
        <w:bidi/>
        <w:spacing w:before="500"/>
        <w:ind w:left="0"/>
        <w:rPr>
          <w:i/>
          <w:sz w:val="28"/>
          <w:u w:val="single"/>
        </w:rPr>
      </w:pPr>
      <w:r>
        <w:rPr>
          <w:i/>
          <w:iCs/>
          <w:sz w:val="28"/>
          <w:szCs w:val="28"/>
          <w:u w:val="single"/>
          <w:rtl/>
        </w:rPr>
        <w:t>بيان المشارك/ولي الأمر/الوصي القانوني</w:t>
      </w:r>
    </w:p>
    <w:p>
      <w:pPr>
        <w:bidi/>
        <w:spacing w:before="60" w:after="0" w:line="240" w:lineRule="auto"/>
        <w:rPr>
          <w:rFonts w:ascii="Arial" w:hAnsi="Arial" w:cs="Arial"/>
          <w:b/>
        </w:rPr>
      </w:pPr>
      <w:r>
        <w:rPr>
          <w:rFonts w:ascii="Arial" w:eastAsia="Arial" w:hAnsi="Arial" w:cs="Arial"/>
          <w:b/>
          <w:bCs/>
          <w:rtl/>
        </w:rPr>
        <w:t>حصلت على عرض تقديمي شفهي للدراسة البحثية.</w:t>
      </w:r>
      <w:r>
        <w:rPr>
          <w:rFonts w:ascii="Arial" w:eastAsia="Arial" w:hAnsi="Arial" w:cs="Arial"/>
          <w:b/>
          <w:bCs/>
        </w:rPr>
        <w:t xml:space="preserve"> </w:t>
      </w:r>
      <w:r>
        <w:rPr>
          <w:rFonts w:ascii="Arial" w:eastAsia="Arial" w:hAnsi="Arial" w:cs="Arial"/>
          <w:b/>
          <w:bCs/>
          <w:rtl/>
        </w:rPr>
        <w:t>كان هناك مترجم يجيد لغتي أثناء العرض التقديمي الشفهي.</w:t>
      </w:r>
      <w:r>
        <w:rPr>
          <w:rFonts w:ascii="Arial" w:eastAsia="Arial" w:hAnsi="Arial" w:cs="Arial"/>
          <w:b/>
          <w:bCs/>
        </w:rPr>
        <w:t xml:space="preserve"> </w:t>
      </w:r>
      <w:r>
        <w:rPr>
          <w:rFonts w:ascii="Arial" w:eastAsia="Arial" w:hAnsi="Arial" w:cs="Arial"/>
          <w:b/>
          <w:bCs/>
          <w:rtl/>
        </w:rPr>
        <w:t>أُتيحت لي الفرصة لطرح الأسئلة.</w:t>
      </w:r>
      <w:r>
        <w:rPr>
          <w:rFonts w:ascii="Arial" w:eastAsia="Arial" w:hAnsi="Arial" w:cs="Arial"/>
          <w:b/>
          <w:bCs/>
        </w:rPr>
        <w:t xml:space="preserve"> </w:t>
      </w:r>
      <w:r>
        <w:rPr>
          <w:rFonts w:ascii="Arial" w:eastAsia="Arial" w:hAnsi="Arial" w:cs="Arial"/>
          <w:b/>
          <w:bCs/>
          <w:rtl/>
        </w:rPr>
        <w:t>أفهم أن الأشخاص المذكورين في الصفحة الأولى من هذا النموذج سيجيبون عن أي أسئلة مستقبلية لدي حول الدراسة أو حول حقوق المشاركين في البحث.</w:t>
      </w:r>
      <w:r>
        <w:rPr>
          <w:rFonts w:ascii="Arial" w:eastAsia="Arial" w:hAnsi="Arial" w:cs="Arial"/>
          <w:b/>
          <w:bCs/>
        </w:rPr>
        <w:t xml:space="preserve"> </w:t>
      </w:r>
      <w:r>
        <w:rPr>
          <w:rFonts w:ascii="Arial" w:eastAsia="Arial" w:hAnsi="Arial" w:cs="Arial"/>
          <w:b/>
          <w:bCs/>
          <w:rtl/>
        </w:rPr>
        <w:t>أعرف الرقم الذي يتعين الاتصال به في حالة الطوارئ</w:t>
      </w:r>
      <w:r>
        <w:rPr>
          <w:rFonts w:ascii="Arial" w:eastAsia="Arial" w:hAnsi="Arial" w:cs="Arial"/>
        </w:rPr>
        <w:t xml:space="preserve">. </w:t>
      </w:r>
      <w:r>
        <w:rPr>
          <w:rFonts w:ascii="Arial" w:eastAsia="Arial" w:hAnsi="Arial" w:cs="Arial"/>
          <w:b/>
          <w:bCs/>
          <w:rtl/>
        </w:rPr>
        <w:t>أوافق طواعيةً على المشاركة أو السماح لطفلي بالمشاركة في هذه الدراسة البحثية.</w:t>
      </w:r>
    </w:p>
    <w:p>
      <w:pPr>
        <w:pStyle w:val="Heading3"/>
        <w:bidi/>
        <w:spacing w:before="500" w:line="240" w:lineRule="auto"/>
        <w:rPr>
          <w:rFonts w:ascii="Arial" w:hAnsi="Arial" w:cs="Arial"/>
          <w:b/>
          <w:color w:val="000000" w:themeColor="text1"/>
        </w:rPr>
      </w:pPr>
      <w:r>
        <w:rPr>
          <w:rFonts w:ascii="Arial" w:eastAsia="Arial" w:hAnsi="Arial" w:cs="Arial"/>
          <w:b/>
          <w:bCs/>
          <w:color w:val="000000"/>
          <w:rtl/>
        </w:rPr>
        <w:lastRenderedPageBreak/>
        <w:t>يُرجى ملاحظة ما يلي:</w:t>
      </w:r>
      <w:r>
        <w:rPr>
          <w:rFonts w:ascii="Arial" w:eastAsia="Arial" w:hAnsi="Arial" w:cs="Arial"/>
          <w:b/>
          <w:bCs/>
          <w:color w:val="000000"/>
        </w:rPr>
        <w:t xml:space="preserve"> </w:t>
      </w:r>
      <w:r>
        <w:rPr>
          <w:rFonts w:ascii="Arial" w:eastAsia="Arial" w:hAnsi="Arial" w:cs="Arial"/>
          <w:b/>
          <w:bCs/>
          <w:color w:val="000000"/>
          <w:rtl/>
        </w:rPr>
        <w:t>إذا كان المشارك في هذه الدراسة البحثية طفلاً بالتبني أو تحت وصاية الدولة، يُرجى إخطار الباحث أو الموظفين التابعين له الذين يحصلون على موافقتك.</w:t>
      </w:r>
    </w:p>
    <w:p>
      <w:pPr>
        <w:pStyle w:val="BodyText"/>
        <w:shd w:val="clear" w:color="auto" w:fill="auto"/>
        <w:spacing w:after="0"/>
        <w:rPr>
          <w:rFonts w:asciiTheme="minorBidi" w:hAnsiTheme="minorBidi" w:cstheme="minorBidi"/>
          <w:sz w:val="24"/>
          <w:szCs w:val="24"/>
        </w:rPr>
      </w:pPr>
    </w:p>
    <w:p>
      <w:pPr>
        <w:pStyle w:val="BodyText"/>
        <w:pBdr>
          <w:top w:val="single" w:sz="6" w:space="1" w:color="auto"/>
        </w:pBdr>
        <w:shd w:val="clear" w:color="auto" w:fill="auto"/>
        <w:bidi/>
        <w:spacing w:before="480" w:after="0"/>
        <w:ind w:right="4572"/>
        <w:jc w:val="both"/>
        <w:rPr>
          <w:rFonts w:asciiTheme="minorBidi" w:hAnsiTheme="minorBidi" w:cstheme="minorBidi"/>
          <w:b/>
          <w:sz w:val="24"/>
          <w:szCs w:val="24"/>
        </w:rPr>
      </w:pPr>
      <w:r>
        <w:rPr>
          <w:b/>
          <w:bCs/>
          <w:rtl/>
        </w:rPr>
        <w:t>اسم المشارك في البحث بخطٍ واضح</w:t>
      </w:r>
    </w:p>
    <w:p>
      <w:pPr>
        <w:pStyle w:val="BodyText"/>
        <w:shd w:val="clear" w:color="auto" w:fill="auto"/>
        <w:spacing w:after="0"/>
        <w:ind w:right="486"/>
        <w:jc w:val="both"/>
        <w:rPr>
          <w:rFonts w:asciiTheme="minorBidi" w:hAnsiTheme="minorBidi" w:cstheme="minorBidi"/>
          <w:sz w:val="21"/>
          <w:szCs w:val="21"/>
        </w:rPr>
      </w:pPr>
    </w:p>
    <w:p>
      <w:pPr>
        <w:pStyle w:val="BodyText"/>
        <w:pBdr>
          <w:top w:val="single" w:sz="6" w:space="1" w:color="auto"/>
        </w:pBdr>
        <w:shd w:val="clear" w:color="auto" w:fill="auto"/>
        <w:bidi/>
        <w:spacing w:before="580" w:after="0"/>
        <w:ind w:right="486"/>
        <w:jc w:val="both"/>
        <w:rPr>
          <w:rFonts w:asciiTheme="minorBidi" w:hAnsiTheme="minorBidi" w:cstheme="minorBidi"/>
          <w:b/>
          <w:sz w:val="24"/>
          <w:szCs w:val="24"/>
        </w:rPr>
      </w:pPr>
      <w:r>
        <w:rPr>
          <w:b/>
          <w:bCs/>
          <w:rtl/>
        </w:rPr>
        <w:t xml:space="preserve">توقيع المشارك في البحث (مطلوب إذا كان عمره </w:t>
      </w:r>
      <w:r>
        <w:rPr>
          <w:b/>
          <w:bCs/>
        </w:rPr>
        <w:t>13</w:t>
      </w:r>
      <w:r>
        <w:rPr>
          <w:b/>
          <w:bCs/>
          <w:rtl/>
        </w:rPr>
        <w:t xml:space="preserve"> عامًا أو أكثر)</w:t>
      </w:r>
    </w:p>
    <w:p>
      <w:pPr>
        <w:pStyle w:val="BodyText"/>
        <w:shd w:val="clear" w:color="auto" w:fill="auto"/>
        <w:spacing w:after="220"/>
        <w:ind w:right="486"/>
        <w:jc w:val="both"/>
        <w:rPr>
          <w:rFonts w:asciiTheme="minorBidi" w:hAnsiTheme="minorBidi" w:cstheme="min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bidi/>
              <w:ind w:right="36"/>
              <w:jc w:val="both"/>
              <w:rPr>
                <w:rFonts w:asciiTheme="minorBidi" w:hAnsiTheme="minorBidi"/>
                <w:b/>
              </w:rPr>
            </w:pPr>
            <w:r>
              <w:rPr>
                <w:rFonts w:ascii="Arial" w:eastAsia="Arial" w:hAnsi="Arial" w:cs="Arial"/>
                <w:b/>
                <w:bCs/>
                <w:iCs/>
                <w:color w:val="000000"/>
                <w:rtl/>
                <w:lang w:eastAsia="en-US"/>
              </w:rPr>
              <w:t>التاريخ</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bidi/>
              <w:ind w:left="63" w:right="36"/>
              <w:jc w:val="both"/>
              <w:rPr>
                <w:rFonts w:asciiTheme="minorBidi" w:hAnsiTheme="minorBidi"/>
                <w:b/>
              </w:rPr>
            </w:pPr>
            <w:r>
              <w:rPr>
                <w:rFonts w:ascii="Arial" w:eastAsia="Arial" w:hAnsi="Arial" w:cs="Arial"/>
                <w:b/>
                <w:bCs/>
                <w:iCs/>
                <w:color w:val="000000"/>
                <w:rtl/>
                <w:lang w:eastAsia="en-US"/>
              </w:rPr>
              <w:t>الوقت</w:t>
            </w:r>
          </w:p>
        </w:tc>
      </w:tr>
    </w:tbl>
    <w:p>
      <w:pPr>
        <w:pStyle w:val="BodyText"/>
        <w:shd w:val="clear" w:color="auto" w:fill="auto"/>
        <w:spacing w:after="0"/>
        <w:ind w:right="486"/>
        <w:jc w:val="both"/>
        <w:rPr>
          <w:rFonts w:asciiTheme="minorBidi" w:hAnsiTheme="minorBidi" w:cstheme="minorBidi"/>
          <w:sz w:val="24"/>
          <w:szCs w:val="24"/>
        </w:rPr>
      </w:pPr>
    </w:p>
    <w:p>
      <w:pPr>
        <w:pBdr>
          <w:top w:val="single" w:sz="6" w:space="1" w:color="auto"/>
        </w:pBdr>
        <w:bidi/>
        <w:spacing w:before="220" w:after="0" w:line="240" w:lineRule="auto"/>
        <w:ind w:right="459"/>
        <w:rPr>
          <w:rFonts w:asciiTheme="minorBidi" w:hAnsiTheme="minorBidi"/>
          <w:b/>
          <w:snapToGrid w:val="0"/>
        </w:rPr>
      </w:pPr>
      <w:r>
        <w:rPr>
          <w:rFonts w:ascii="Arial" w:eastAsia="Arial" w:hAnsi="Arial" w:cs="Arial"/>
          <w:b/>
          <w:bCs/>
          <w:rtl/>
        </w:rPr>
        <w:t>اسم الوالد أو الممثل المعتمد قانونًا بحروفٍ واضحة</w:t>
      </w:r>
    </w:p>
    <w:p>
      <w:pPr>
        <w:pStyle w:val="BodyText"/>
        <w:pBdr>
          <w:top w:val="single" w:sz="6" w:space="1" w:color="auto"/>
        </w:pBdr>
        <w:shd w:val="clear" w:color="auto" w:fill="auto"/>
        <w:bidi/>
        <w:spacing w:before="480" w:after="480"/>
        <w:ind w:right="486"/>
        <w:jc w:val="both"/>
        <w:rPr>
          <w:rFonts w:asciiTheme="minorBidi" w:hAnsiTheme="minorBidi" w:cstheme="minorBidi"/>
          <w:b/>
          <w:sz w:val="24"/>
          <w:szCs w:val="24"/>
        </w:rPr>
      </w:pPr>
      <w:r>
        <w:rPr>
          <w:b/>
          <w:bCs/>
          <w:rtl/>
        </w:rPr>
        <w:t>توقيع الوالد أو الممثل المعتمد قانونًا</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bidi/>
              <w:ind w:right="36"/>
              <w:jc w:val="both"/>
              <w:rPr>
                <w:rFonts w:asciiTheme="minorBidi" w:hAnsiTheme="minorBidi"/>
                <w:b/>
              </w:rPr>
            </w:pPr>
            <w:r>
              <w:rPr>
                <w:rFonts w:ascii="Arial" w:eastAsia="Arial" w:hAnsi="Arial" w:cs="Arial"/>
                <w:b/>
                <w:bCs/>
                <w:iCs/>
                <w:color w:val="000000"/>
                <w:rtl/>
                <w:lang w:eastAsia="en-US"/>
              </w:rPr>
              <w:t>التاريخ</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bidi/>
              <w:ind w:left="63" w:right="36"/>
              <w:jc w:val="both"/>
              <w:rPr>
                <w:rFonts w:asciiTheme="minorBidi" w:hAnsiTheme="minorBidi"/>
                <w:b/>
              </w:rPr>
            </w:pPr>
            <w:r>
              <w:rPr>
                <w:rFonts w:ascii="Arial" w:eastAsia="Arial" w:hAnsi="Arial" w:cs="Arial"/>
                <w:b/>
                <w:bCs/>
                <w:iCs/>
                <w:color w:val="000000"/>
                <w:rtl/>
                <w:lang w:eastAsia="en-US"/>
              </w:rPr>
              <w:t>الوقت</w:t>
            </w:r>
          </w:p>
        </w:tc>
      </w:tr>
    </w:tbl>
    <w:p>
      <w:pPr>
        <w:pStyle w:val="BodyText"/>
        <w:shd w:val="clear" w:color="auto" w:fill="auto"/>
        <w:spacing w:after="0"/>
        <w:ind w:right="486"/>
        <w:jc w:val="both"/>
        <w:rPr>
          <w:rFonts w:asciiTheme="minorBidi" w:hAnsiTheme="minorBidi" w:cstheme="minorBidi"/>
          <w:sz w:val="24"/>
          <w:szCs w:val="24"/>
        </w:rPr>
      </w:pPr>
    </w:p>
    <w:p>
      <w:pPr>
        <w:pStyle w:val="BodyText"/>
        <w:shd w:val="clear" w:color="auto" w:fill="auto"/>
        <w:spacing w:after="0"/>
        <w:ind w:right="486"/>
        <w:jc w:val="both"/>
        <w:rPr>
          <w:rFonts w:asciiTheme="minorBidi" w:hAnsiTheme="minorBidi" w:cstheme="minorBidi"/>
          <w:szCs w:val="24"/>
        </w:rPr>
      </w:pPr>
    </w:p>
    <w:p>
      <w:pPr>
        <w:pStyle w:val="BodyText"/>
        <w:pBdr>
          <w:top w:val="single" w:sz="6" w:space="1" w:color="auto"/>
        </w:pBdr>
        <w:shd w:val="clear" w:color="auto" w:fill="auto"/>
        <w:bidi/>
        <w:spacing w:after="0"/>
        <w:ind w:right="486"/>
        <w:jc w:val="both"/>
        <w:rPr>
          <w:b/>
          <w:bCs/>
          <w:snapToGrid w:val="0"/>
        </w:rPr>
      </w:pPr>
      <w:r>
        <w:rPr>
          <w:b/>
          <w:bCs/>
          <w:rtl/>
        </w:rPr>
        <w:t>اسم الوالد أو الممثل المعتمد قانونًا بحروفٍ واضحة</w:t>
      </w:r>
    </w:p>
    <w:p>
      <w:pPr>
        <w:pStyle w:val="BodyText"/>
        <w:shd w:val="clear" w:color="auto" w:fill="auto"/>
        <w:spacing w:after="0"/>
        <w:ind w:right="486"/>
        <w:jc w:val="both"/>
        <w:rPr>
          <w:rFonts w:asciiTheme="minorBidi" w:hAnsiTheme="minorBidi" w:cstheme="minorBidi"/>
          <w:sz w:val="24"/>
          <w:szCs w:val="24"/>
        </w:rPr>
      </w:pPr>
    </w:p>
    <w:p>
      <w:pPr>
        <w:pStyle w:val="BodyText"/>
        <w:pBdr>
          <w:top w:val="single" w:sz="6" w:space="1" w:color="auto"/>
        </w:pBdr>
        <w:shd w:val="clear" w:color="auto" w:fill="auto"/>
        <w:bidi/>
        <w:spacing w:before="200" w:after="0"/>
        <w:ind w:right="486"/>
        <w:jc w:val="both"/>
        <w:rPr>
          <w:rFonts w:asciiTheme="minorBidi" w:hAnsiTheme="minorBidi" w:cstheme="minorBidi"/>
          <w:sz w:val="24"/>
          <w:szCs w:val="24"/>
        </w:rPr>
      </w:pPr>
      <w:r>
        <w:rPr>
          <w:b/>
          <w:bCs/>
          <w:rtl/>
        </w:rPr>
        <w:t>توقيع الوالد أو الممثل المعتمد قانونًا</w:t>
      </w:r>
    </w:p>
    <w:p>
      <w:pPr>
        <w:pStyle w:val="BodyText"/>
        <w:shd w:val="clear" w:color="auto" w:fill="auto"/>
        <w:spacing w:after="240"/>
        <w:ind w:right="486"/>
        <w:jc w:val="both"/>
        <w:rPr>
          <w:rFonts w:asciiTheme="minorBidi" w:hAnsiTheme="minorBidi" w:cstheme="min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bidi/>
              <w:ind w:right="36"/>
              <w:jc w:val="both"/>
              <w:rPr>
                <w:rFonts w:asciiTheme="minorBidi" w:hAnsiTheme="minorBidi"/>
                <w:b/>
              </w:rPr>
            </w:pPr>
            <w:r>
              <w:rPr>
                <w:rFonts w:ascii="Arial" w:eastAsia="Arial" w:hAnsi="Arial" w:cs="Arial"/>
                <w:b/>
                <w:bCs/>
                <w:iCs/>
                <w:color w:val="000000"/>
                <w:rtl/>
                <w:lang w:eastAsia="en-US"/>
              </w:rPr>
              <w:t>التاريخ</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bidi/>
              <w:ind w:left="63" w:right="36"/>
              <w:jc w:val="both"/>
              <w:rPr>
                <w:rFonts w:asciiTheme="minorBidi" w:hAnsiTheme="minorBidi"/>
                <w:b/>
              </w:rPr>
            </w:pPr>
            <w:r>
              <w:rPr>
                <w:rFonts w:ascii="Arial" w:eastAsia="Arial" w:hAnsi="Arial" w:cs="Arial"/>
                <w:b/>
                <w:bCs/>
                <w:iCs/>
                <w:color w:val="000000"/>
                <w:rtl/>
                <w:lang w:eastAsia="en-US"/>
              </w:rPr>
              <w:t>الوقت</w:t>
            </w:r>
          </w:p>
        </w:tc>
      </w:tr>
    </w:tbl>
    <w:p>
      <w:pPr>
        <w:pStyle w:val="BodyText"/>
        <w:shd w:val="clear" w:color="auto" w:fill="auto"/>
        <w:spacing w:after="0"/>
        <w:ind w:right="486"/>
        <w:jc w:val="both"/>
        <w:rPr>
          <w:rFonts w:asciiTheme="minorBidi" w:hAnsiTheme="minorBidi" w:cstheme="minorBidi"/>
          <w:sz w:val="20"/>
          <w:szCs w:val="24"/>
        </w:rPr>
      </w:pPr>
    </w:p>
    <w:tbl>
      <w:tblPr>
        <w:tblW w:w="9876" w:type="dxa"/>
        <w:tblInd w:w="-122" w:type="dxa"/>
        <w:tblLayout w:type="fixed"/>
        <w:tblCellMar>
          <w:left w:w="0" w:type="dxa"/>
          <w:right w:w="0" w:type="dxa"/>
        </w:tblCellMar>
        <w:tblLook w:val="01E0" w:firstRow="1" w:lastRow="1" w:firstColumn="1" w:lastColumn="1" w:noHBand="0" w:noVBand="0"/>
      </w:tblPr>
      <w:tblGrid>
        <w:gridCol w:w="5007"/>
        <w:gridCol w:w="4869"/>
      </w:tblGrid>
      <w:tr>
        <w:trPr>
          <w:trHeight w:val="197"/>
        </w:trPr>
        <w:tc>
          <w:tcPr>
            <w:tcW w:w="9876" w:type="dxa"/>
            <w:gridSpan w:val="2"/>
            <w:tcBorders>
              <w:top w:val="single" w:sz="4" w:space="0" w:color="000000"/>
              <w:left w:val="single" w:sz="4" w:space="0" w:color="000000"/>
              <w:bottom w:val="single" w:sz="4" w:space="0" w:color="000000"/>
              <w:right w:val="single" w:sz="4" w:space="0" w:color="000000"/>
            </w:tcBorders>
            <w:hideMark/>
          </w:tcPr>
          <w:p>
            <w:pPr>
              <w:pStyle w:val="TableParagraph"/>
              <w:bidi/>
              <w:spacing w:before="18" w:after="21"/>
              <w:ind w:left="112"/>
              <w:rPr>
                <w:sz w:val="20"/>
              </w:rPr>
            </w:pPr>
            <w:bookmarkStart w:id="0" w:name="_GoBack"/>
            <w:r>
              <w:rPr>
                <w:b/>
                <w:bCs/>
                <w:sz w:val="20"/>
                <w:szCs w:val="20"/>
                <w:rtl/>
              </w:rPr>
              <w:t>لاستخدام فريق الدراسة فقط:</w:t>
            </w:r>
          </w:p>
        </w:tc>
      </w:tr>
      <w:tr>
        <w:trPr>
          <w:trHeight w:val="170"/>
        </w:trPr>
        <w:tc>
          <w:tcPr>
            <w:tcW w:w="9876" w:type="dxa"/>
            <w:gridSpan w:val="2"/>
            <w:tcBorders>
              <w:top w:val="single" w:sz="4" w:space="0" w:color="000000"/>
            </w:tcBorders>
          </w:tcPr>
          <w:p>
            <w:pPr>
              <w:pStyle w:val="TableParagraph"/>
              <w:bidi/>
              <w:ind w:left="227" w:right="441"/>
              <w:rPr>
                <w:sz w:val="20"/>
              </w:rPr>
            </w:pPr>
            <w:r>
              <w:rPr>
                <w:sz w:val="20"/>
                <w:szCs w:val="20"/>
                <w:rtl/>
              </w:rPr>
              <w:t>إذا لم يتم الحصول على توقيع ولي الأمر الثاني، اذكر السبب: (اختر إجابة واحدة)</w:t>
            </w:r>
          </w:p>
        </w:tc>
      </w:tr>
      <w:tr>
        <w:trPr>
          <w:trHeight w:val="915"/>
        </w:trPr>
        <w:tc>
          <w:tcPr>
            <w:tcW w:w="5007" w:type="dxa"/>
            <w:hideMark/>
          </w:tcPr>
          <w:p>
            <w:pPr>
              <w:pStyle w:val="TableParagraph"/>
              <w:numPr>
                <w:ilvl w:val="0"/>
                <w:numId w:val="31"/>
              </w:numPr>
              <w:tabs>
                <w:tab w:val="left" w:pos="586"/>
              </w:tabs>
              <w:bidi/>
              <w:rPr>
                <w:sz w:val="20"/>
              </w:rPr>
            </w:pPr>
            <w:r>
              <w:rPr>
                <w:sz w:val="20"/>
                <w:szCs w:val="20"/>
                <w:rtl/>
              </w:rPr>
              <w:t>قرر مجلس المراجعة المؤسسي أن إذن ولي أمر واحد كافٍ.</w:t>
            </w:r>
          </w:p>
          <w:p>
            <w:pPr>
              <w:pStyle w:val="TableParagraph"/>
              <w:numPr>
                <w:ilvl w:val="0"/>
                <w:numId w:val="31"/>
              </w:numPr>
              <w:tabs>
                <w:tab w:val="left" w:pos="586"/>
              </w:tabs>
              <w:bidi/>
              <w:spacing w:line="230" w:lineRule="exact"/>
              <w:ind w:right="576"/>
              <w:rPr>
                <w:sz w:val="20"/>
              </w:rPr>
            </w:pPr>
            <w:r>
              <w:rPr>
                <w:sz w:val="20"/>
                <w:szCs w:val="20"/>
                <w:rtl/>
              </w:rPr>
              <w:t>ولي الأمر الثاني متوفى أو غير معروف أو فاقد الأهلية أو غير متاح لسبب منطقي</w:t>
            </w:r>
          </w:p>
        </w:tc>
        <w:tc>
          <w:tcPr>
            <w:tcW w:w="4869" w:type="dxa"/>
            <w:hideMark/>
          </w:tcPr>
          <w:p>
            <w:pPr>
              <w:pStyle w:val="TableParagraph"/>
              <w:numPr>
                <w:ilvl w:val="0"/>
                <w:numId w:val="32"/>
              </w:numPr>
              <w:tabs>
                <w:tab w:val="left" w:pos="648"/>
              </w:tabs>
              <w:bidi/>
              <w:ind w:right="441"/>
              <w:rPr>
                <w:sz w:val="20"/>
              </w:rPr>
            </w:pPr>
            <w:r>
              <w:rPr>
                <w:sz w:val="20"/>
                <w:szCs w:val="20"/>
                <w:rtl/>
              </w:rPr>
              <w:t>يتحمل ولي أمر واحد فحسب المسؤولية القانونية عن رعاية الطفل وحضانته</w:t>
            </w:r>
          </w:p>
        </w:tc>
      </w:tr>
      <w:bookmarkEnd w:id="0"/>
    </w:tbl>
    <w:p>
      <w:pPr>
        <w:pStyle w:val="BodyText"/>
        <w:shd w:val="clear" w:color="auto" w:fill="auto"/>
        <w:spacing w:after="0"/>
        <w:ind w:right="486"/>
        <w:jc w:val="both"/>
        <w:rPr>
          <w:rFonts w:asciiTheme="minorBidi" w:hAnsiTheme="minorBidi" w:cstheme="minorBidi"/>
          <w:sz w:val="21"/>
          <w:szCs w:val="21"/>
        </w:rPr>
      </w:pPr>
    </w:p>
    <w:tbl>
      <w:tblPr>
        <w:tblStyle w:val="TableGrid"/>
        <w:tblW w:w="9850"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3"/>
        <w:gridCol w:w="9207"/>
      </w:tblGrid>
      <w:tr>
        <w:trPr>
          <w:trHeight w:val="278"/>
        </w:trPr>
        <w:tc>
          <w:tcPr>
            <w:tcW w:w="9850" w:type="dxa"/>
            <w:gridSpan w:val="2"/>
            <w:tcBorders>
              <w:top w:val="single" w:sz="4" w:space="0" w:color="auto"/>
              <w:left w:val="single" w:sz="4" w:space="0" w:color="auto"/>
              <w:bottom w:val="single" w:sz="4" w:space="0" w:color="auto"/>
              <w:right w:val="single" w:sz="4" w:space="0" w:color="auto"/>
            </w:tcBorders>
            <w:vAlign w:val="center"/>
          </w:tcPr>
          <w:p>
            <w:pPr>
              <w:bidi/>
              <w:snapToGrid w:val="0"/>
              <w:ind w:left="85"/>
              <w:rPr>
                <w:rFonts w:asciiTheme="minorBidi" w:hAnsiTheme="minorBidi"/>
                <w:snapToGrid w:val="0"/>
              </w:rPr>
            </w:pPr>
            <w:r>
              <w:rPr>
                <w:rFonts w:ascii="Arial" w:eastAsia="Arial" w:hAnsi="Arial" w:cs="Arial"/>
                <w:b/>
                <w:bCs/>
                <w:sz w:val="20"/>
                <w:szCs w:val="20"/>
                <w:rtl/>
              </w:rPr>
              <w:t>لاستخدام فريق الدراسة فقط:</w:t>
            </w:r>
          </w:p>
        </w:tc>
      </w:tr>
      <w:tr>
        <w:trPr>
          <w:trHeight w:val="242"/>
        </w:trPr>
        <w:tc>
          <w:tcPr>
            <w:tcW w:w="643" w:type="dxa"/>
            <w:vMerge w:val="restart"/>
            <w:tcBorders>
              <w:top w:val="single" w:sz="4" w:space="0" w:color="auto"/>
            </w:tcBorders>
            <w:textDirection w:val="btLr"/>
            <w:vAlign w:val="center"/>
          </w:tcPr>
          <w:p>
            <w:pPr>
              <w:bidi/>
              <w:snapToGrid w:val="0"/>
              <w:jc w:val="center"/>
              <w:rPr>
                <w:rFonts w:asciiTheme="minorBidi" w:hAnsiTheme="minorBidi"/>
                <w:snapToGrid w:val="0"/>
                <w:sz w:val="16"/>
                <w:szCs w:val="16"/>
              </w:rPr>
            </w:pPr>
            <w:r>
              <w:rPr>
                <w:rFonts w:ascii="Arial" w:eastAsia="Arial" w:hAnsi="Arial" w:cs="Arial"/>
                <w:sz w:val="16"/>
                <w:szCs w:val="16"/>
                <w:rtl/>
              </w:rPr>
              <w:t>القبول</w:t>
            </w:r>
          </w:p>
        </w:tc>
        <w:tc>
          <w:tcPr>
            <w:tcW w:w="9207" w:type="dxa"/>
            <w:tcBorders>
              <w:top w:val="single" w:sz="4" w:space="0" w:color="auto"/>
            </w:tcBorders>
          </w:tcPr>
          <w:p>
            <w:pPr>
              <w:pStyle w:val="ListParagraph"/>
              <w:widowControl w:val="0"/>
              <w:numPr>
                <w:ilvl w:val="0"/>
                <w:numId w:val="26"/>
              </w:numPr>
              <w:bidi/>
              <w:snapToGrid w:val="0"/>
              <w:ind w:left="360"/>
              <w:rPr>
                <w:rFonts w:asciiTheme="minorBidi" w:hAnsiTheme="minorBidi"/>
                <w:snapToGrid w:val="0"/>
              </w:rPr>
            </w:pPr>
            <w:r>
              <w:rPr>
                <w:rFonts w:ascii="Arial" w:eastAsia="Arial" w:hAnsi="Arial" w:cs="Arial"/>
                <w:sz w:val="20"/>
                <w:szCs w:val="20"/>
                <w:rtl/>
              </w:rPr>
              <w:t>تم الحصول عليه</w:t>
            </w:r>
          </w:p>
        </w:tc>
      </w:tr>
      <w:tr>
        <w:trPr>
          <w:trHeight w:val="441"/>
        </w:trPr>
        <w:tc>
          <w:tcPr>
            <w:tcW w:w="643" w:type="dxa"/>
            <w:vMerge/>
          </w:tcPr>
          <w:p>
            <w:pPr>
              <w:snapToGrid w:val="0"/>
              <w:rPr>
                <w:rFonts w:asciiTheme="minorBidi" w:hAnsiTheme="minorBidi"/>
                <w:snapToGrid w:val="0"/>
              </w:rPr>
            </w:pPr>
          </w:p>
        </w:tc>
        <w:tc>
          <w:tcPr>
            <w:tcW w:w="9207" w:type="dxa"/>
          </w:tcPr>
          <w:p>
            <w:pPr>
              <w:pStyle w:val="ListParagraph"/>
              <w:widowControl w:val="0"/>
              <w:numPr>
                <w:ilvl w:val="0"/>
                <w:numId w:val="26"/>
              </w:numPr>
              <w:bidi/>
              <w:spacing w:line="230" w:lineRule="exact"/>
              <w:ind w:left="360"/>
              <w:rPr>
                <w:rFonts w:asciiTheme="minorBidi" w:hAnsiTheme="minorBidi"/>
                <w:snapToGrid w:val="0"/>
              </w:rPr>
            </w:pPr>
            <w:r>
              <w:rPr>
                <w:rFonts w:ascii="Arial" w:eastAsia="Arial" w:hAnsi="Arial" w:cs="Arial"/>
                <w:sz w:val="20"/>
                <w:szCs w:val="20"/>
                <w:rtl/>
              </w:rPr>
              <w:t>لم يتم الحصول عليه لأن قدرة المشارك محدودة للغاية لدرجة أنه لا يمكن استشارته بشكل معقول.</w:t>
            </w:r>
          </w:p>
        </w:tc>
      </w:tr>
    </w:tbl>
    <w:p>
      <w:pPr>
        <w:pStyle w:val="BodyText"/>
        <w:shd w:val="clear" w:color="auto" w:fill="auto"/>
        <w:spacing w:after="0"/>
        <w:ind w:right="486"/>
        <w:jc w:val="both"/>
        <w:rPr>
          <w:rFonts w:asciiTheme="minorBidi" w:hAnsiTheme="minorBidi" w:cstheme="minorBidi"/>
          <w:sz w:val="24"/>
          <w:szCs w:val="24"/>
        </w:rPr>
      </w:pPr>
    </w:p>
    <w:p>
      <w:pPr>
        <w:pStyle w:val="TableParagraph"/>
        <w:bidi/>
        <w:snapToGrid w:val="0"/>
        <w:spacing w:before="240"/>
        <w:rPr>
          <w:b/>
          <w:i/>
          <w:snapToGrid w:val="0"/>
          <w:sz w:val="28"/>
          <w:szCs w:val="26"/>
          <w:u w:val="single"/>
        </w:rPr>
      </w:pPr>
      <w:r>
        <w:rPr>
          <w:b/>
          <w:bCs/>
          <w:i/>
          <w:iCs/>
          <w:sz w:val="28"/>
          <w:szCs w:val="28"/>
          <w:u w:val="single"/>
          <w:rtl/>
        </w:rPr>
        <w:t>معلومات المترجم الفوري</w:t>
      </w:r>
    </w:p>
    <w:p>
      <w:pPr>
        <w:pStyle w:val="BodyText"/>
        <w:shd w:val="clear" w:color="auto" w:fill="auto"/>
        <w:bidi/>
        <w:snapToGrid w:val="0"/>
        <w:spacing w:before="60" w:after="0"/>
        <w:ind w:right="657"/>
        <w:rPr>
          <w:rFonts w:asciiTheme="minorBidi" w:hAnsiTheme="minorBidi" w:cstheme="minorBidi"/>
          <w:sz w:val="24"/>
          <w:szCs w:val="24"/>
        </w:rPr>
      </w:pPr>
      <w:r>
        <w:rPr>
          <w:sz w:val="24"/>
          <w:szCs w:val="24"/>
          <w:rtl/>
        </w:rPr>
        <w:t>يُرجى ملاحظة ما يلي:</w:t>
      </w:r>
      <w:r>
        <w:rPr>
          <w:sz w:val="24"/>
          <w:szCs w:val="24"/>
        </w:rPr>
        <w:t xml:space="preserve"> </w:t>
      </w:r>
      <w:r>
        <w:rPr>
          <w:sz w:val="24"/>
          <w:szCs w:val="24"/>
          <w:rtl/>
        </w:rPr>
        <w:t>يتم تسجيل اسم المترجم الفوري فقط إذا تم توثيق الموافقة عبر نموذج موافقة قصير مترجم و/أو نموذج موافقة مترجم.</w:t>
      </w:r>
    </w:p>
    <w:p>
      <w:pPr>
        <w:pStyle w:val="BodyText"/>
        <w:shd w:val="clear" w:color="auto" w:fill="auto"/>
        <w:spacing w:after="0"/>
        <w:jc w:val="both"/>
        <w:rPr>
          <w:rFonts w:asciiTheme="minorBidi" w:hAnsiTheme="minorBidi" w:cstheme="minorBidi"/>
          <w:sz w:val="24"/>
          <w:szCs w:val="24"/>
        </w:rPr>
      </w:pPr>
    </w:p>
    <w:p>
      <w:pPr>
        <w:pStyle w:val="BodyText"/>
        <w:shd w:val="clear" w:color="auto" w:fill="auto"/>
        <w:spacing w:after="0"/>
        <w:jc w:val="both"/>
        <w:rPr>
          <w:rFonts w:asciiTheme="minorBidi" w:hAnsiTheme="minorBidi" w:cstheme="minorBidi"/>
          <w:szCs w:val="24"/>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80"/>
        <w:gridCol w:w="3015"/>
      </w:tblGrid>
      <w:tr>
        <w:tc>
          <w:tcPr>
            <w:tcW w:w="6480" w:type="dxa"/>
            <w:tcBorders>
              <w:bottom w:val="nil"/>
            </w:tcBorders>
          </w:tcPr>
          <w:p>
            <w:pPr>
              <w:bidi/>
              <w:jc w:val="both"/>
              <w:rPr>
                <w:rFonts w:ascii="Arial" w:hAnsi="Arial" w:cs="Arial"/>
                <w:b/>
                <w:sz w:val="24"/>
                <w:szCs w:val="24"/>
              </w:rPr>
            </w:pPr>
            <w:r>
              <w:rPr>
                <w:rFonts w:ascii="Arial" w:eastAsia="Arial" w:hAnsi="Arial" w:cs="Arial"/>
                <w:b/>
                <w:bCs/>
                <w:sz w:val="24"/>
                <w:szCs w:val="24"/>
                <w:rtl/>
              </w:rPr>
              <w:t>اسم المترجم الفوري</w:t>
            </w:r>
          </w:p>
          <w:p>
            <w:pPr>
              <w:bidi/>
              <w:jc w:val="both"/>
              <w:rPr>
                <w:rFonts w:ascii="Arial" w:hAnsi="Arial" w:cs="Arial"/>
                <w:sz w:val="24"/>
                <w:szCs w:val="24"/>
              </w:rPr>
            </w:pPr>
            <w:r>
              <w:rPr>
                <w:rFonts w:ascii="Arial" w:eastAsia="Arial" w:hAnsi="Arial" w:cs="Arial"/>
                <w:b/>
                <w:bCs/>
                <w:i/>
                <w:iCs/>
                <w:sz w:val="20"/>
                <w:szCs w:val="20"/>
                <w:rtl/>
              </w:rPr>
              <w:t>(إذا تم استخدام المترجم خلال العرض التقديمي المبدئي للدراسة)</w:t>
            </w:r>
          </w:p>
        </w:tc>
        <w:tc>
          <w:tcPr>
            <w:tcW w:w="3015" w:type="dxa"/>
            <w:tcBorders>
              <w:bottom w:val="nil"/>
            </w:tcBorders>
          </w:tcPr>
          <w:p>
            <w:pPr>
              <w:bidi/>
              <w:ind w:left="432"/>
              <w:jc w:val="center"/>
              <w:rPr>
                <w:rFonts w:ascii="Arial" w:hAnsi="Arial" w:cs="Arial"/>
                <w:b/>
                <w:sz w:val="24"/>
                <w:szCs w:val="24"/>
              </w:rPr>
            </w:pPr>
            <w:r>
              <w:rPr>
                <w:rFonts w:ascii="Arial" w:eastAsia="Arial" w:hAnsi="Arial" w:cs="Arial"/>
                <w:b/>
                <w:bCs/>
                <w:sz w:val="24"/>
                <w:szCs w:val="24"/>
                <w:rtl/>
              </w:rPr>
              <w:t>التاريخ</w:t>
            </w:r>
          </w:p>
        </w:tc>
      </w:tr>
    </w:tbl>
    <w:p>
      <w:pPr>
        <w:pStyle w:val="Heading2"/>
        <w:bidi/>
        <w:spacing w:before="800"/>
        <w:ind w:left="0"/>
        <w:rPr>
          <w:i/>
          <w:sz w:val="28"/>
          <w:u w:val="single"/>
        </w:rPr>
      </w:pPr>
      <w:r>
        <w:rPr>
          <w:i/>
          <w:iCs/>
          <w:sz w:val="28"/>
          <w:szCs w:val="28"/>
          <w:u w:val="single"/>
          <w:rtl/>
        </w:rPr>
        <w:t>معلومات الشاهد</w:t>
      </w:r>
    </w:p>
    <w:p>
      <w:pPr>
        <w:bidi/>
        <w:spacing w:before="60" w:after="0" w:line="240" w:lineRule="auto"/>
        <w:rPr>
          <w:rFonts w:ascii="Arial" w:hAnsi="Arial" w:cs="Arial"/>
          <w:sz w:val="24"/>
        </w:rPr>
      </w:pPr>
      <w:r>
        <w:rPr>
          <w:rFonts w:ascii="Arial" w:eastAsia="Arial" w:hAnsi="Arial" w:cs="Arial"/>
          <w:sz w:val="24"/>
          <w:szCs w:val="24"/>
          <w:rtl/>
        </w:rPr>
        <w:t>يُرجى ملاحظة ما يلي:</w:t>
      </w:r>
      <w:r>
        <w:rPr>
          <w:rFonts w:ascii="Arial" w:eastAsia="Arial" w:hAnsi="Arial" w:cs="Arial"/>
          <w:sz w:val="24"/>
          <w:szCs w:val="24"/>
        </w:rPr>
        <w:t xml:space="preserve"> </w:t>
      </w:r>
      <w:r>
        <w:rPr>
          <w:rFonts w:ascii="Arial" w:eastAsia="Arial" w:hAnsi="Arial" w:cs="Arial"/>
          <w:sz w:val="24"/>
          <w:szCs w:val="24"/>
          <w:rtl/>
        </w:rPr>
        <w:t>اسم الشاهد وتوقيعه مطلوبان عند استخدام نموذج الموافقة القصير لتوثيق الموافقة/إذن ولي الأمر بعد العرض التقديمي المبدئي للدراسة أو حسبما هو مطلوب من قِبل مجلس المراجعة المؤسسي.</w:t>
      </w:r>
    </w:p>
    <w:p>
      <w:pPr>
        <w:bidi/>
        <w:spacing w:before="760" w:after="0"/>
        <w:rPr>
          <w:rFonts w:ascii="Arial" w:hAnsi="Arial" w:cs="Arial"/>
          <w:b/>
          <w:i/>
          <w:sz w:val="26"/>
        </w:rPr>
      </w:pPr>
      <w:r>
        <w:rPr>
          <w:rFonts w:ascii="Arial" w:eastAsia="Arial" w:hAnsi="Arial" w:cs="Arial"/>
          <w:b/>
          <w:bCs/>
          <w:i/>
          <w:iCs/>
          <w:sz w:val="26"/>
          <w:szCs w:val="26"/>
          <w:u w:val="single"/>
          <w:rtl/>
        </w:rPr>
        <w:t>بيان الشاهد</w:t>
      </w:r>
    </w:p>
    <w:p>
      <w:pPr>
        <w:pStyle w:val="BodyText"/>
        <w:shd w:val="clear" w:color="auto" w:fill="auto"/>
        <w:bidi/>
        <w:spacing w:before="20" w:after="0"/>
        <w:jc w:val="both"/>
        <w:rPr>
          <w:sz w:val="24"/>
          <w:szCs w:val="24"/>
        </w:rPr>
      </w:pPr>
      <w:r>
        <w:rPr>
          <w:b/>
          <w:bCs/>
          <w:sz w:val="24"/>
          <w:szCs w:val="24"/>
          <w:rtl/>
        </w:rPr>
        <w:t>لقد كنت حاضرًا أثناء العرض التقديمي الشفهي لهذه الدراسة البحثية.</w:t>
      </w:r>
    </w:p>
    <w:p>
      <w:pPr>
        <w:pStyle w:val="BodyText"/>
        <w:shd w:val="clear" w:color="auto" w:fill="auto"/>
        <w:spacing w:after="0"/>
        <w:jc w:val="both"/>
        <w:rPr>
          <w:rFonts w:asciiTheme="minorBidi" w:hAnsiTheme="minorBidi" w:cstheme="minorBidi"/>
          <w:sz w:val="24"/>
          <w:szCs w:val="24"/>
        </w:rPr>
      </w:pPr>
    </w:p>
    <w:p>
      <w:pPr>
        <w:pStyle w:val="BodyText"/>
        <w:pBdr>
          <w:top w:val="single" w:sz="4" w:space="1" w:color="auto"/>
        </w:pBdr>
        <w:shd w:val="clear" w:color="auto" w:fill="auto"/>
        <w:bidi/>
        <w:spacing w:before="520" w:after="0"/>
        <w:jc w:val="both"/>
        <w:rPr>
          <w:rFonts w:asciiTheme="minorBidi" w:hAnsiTheme="minorBidi" w:cstheme="minorBidi"/>
          <w:b/>
          <w:sz w:val="24"/>
          <w:szCs w:val="24"/>
        </w:rPr>
      </w:pPr>
      <w:r>
        <w:rPr>
          <w:b/>
          <w:bCs/>
          <w:sz w:val="24"/>
          <w:szCs w:val="24"/>
          <w:rtl/>
        </w:rPr>
        <w:t>اسم الشاهد بحروف واضحة</w:t>
      </w:r>
    </w:p>
    <w:p>
      <w:pPr>
        <w:pStyle w:val="BodyText"/>
        <w:shd w:val="clear" w:color="auto" w:fill="auto"/>
        <w:spacing w:before="240" w:after="0"/>
        <w:jc w:val="both"/>
        <w:rPr>
          <w:rFonts w:asciiTheme="minorBidi" w:hAnsiTheme="minorBidi" w:cstheme="minorBidi"/>
          <w:sz w:val="24"/>
          <w:szCs w:val="24"/>
        </w:rPr>
      </w:pPr>
    </w:p>
    <w:p>
      <w:pPr>
        <w:pStyle w:val="BodyText"/>
        <w:shd w:val="clear" w:color="auto" w:fill="auto"/>
        <w:bidi/>
        <w:spacing w:after="0"/>
        <w:jc w:val="both"/>
        <w:rPr>
          <w:rFonts w:asciiTheme="minorBidi" w:hAnsiTheme="minorBidi" w:cstheme="minorBidi"/>
          <w:b/>
          <w:sz w:val="24"/>
          <w:szCs w:val="24"/>
        </w:rPr>
      </w:pPr>
      <w:r>
        <w:rPr>
          <w:b/>
          <w:bCs/>
          <w:sz w:val="24"/>
          <w:szCs w:val="24"/>
          <w:rtl/>
        </w:rPr>
        <w:t>توقيع الشاهد</w:t>
      </w:r>
    </w:p>
    <w:p>
      <w:pPr>
        <w:pStyle w:val="BodyText"/>
        <w:shd w:val="clear" w:color="auto" w:fill="auto"/>
        <w:spacing w:after="0"/>
        <w:jc w:val="both"/>
        <w:rPr>
          <w:rFonts w:asciiTheme="minorBidi" w:hAnsiTheme="minorBidi" w:cstheme="minorBidi"/>
          <w:szCs w:val="24"/>
        </w:rPr>
      </w:pPr>
    </w:p>
    <w:p>
      <w:pPr>
        <w:pStyle w:val="BodyText"/>
        <w:shd w:val="clear" w:color="auto" w:fill="auto"/>
        <w:spacing w:after="0"/>
        <w:jc w:val="both"/>
        <w:rPr>
          <w:rFonts w:asciiTheme="minorBidi" w:hAnsiTheme="minorBidi" w:cstheme="minorBidi"/>
          <w:sz w:val="2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bidi/>
              <w:ind w:right="36"/>
              <w:jc w:val="both"/>
              <w:rPr>
                <w:rFonts w:asciiTheme="minorBidi" w:hAnsiTheme="minorBidi"/>
                <w:b/>
              </w:rPr>
            </w:pPr>
            <w:r>
              <w:rPr>
                <w:rFonts w:ascii="Arial" w:eastAsia="Arial" w:hAnsi="Arial" w:cs="Arial"/>
                <w:b/>
                <w:bCs/>
                <w:iCs/>
                <w:color w:val="000000"/>
                <w:rtl/>
                <w:lang w:eastAsia="en-US"/>
              </w:rPr>
              <w:t>التاريخ</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bidi/>
              <w:ind w:left="63" w:right="36"/>
              <w:jc w:val="both"/>
              <w:rPr>
                <w:rFonts w:asciiTheme="minorBidi" w:hAnsiTheme="minorBidi"/>
                <w:b/>
              </w:rPr>
            </w:pPr>
            <w:r>
              <w:rPr>
                <w:rFonts w:ascii="Arial" w:eastAsia="Arial" w:hAnsi="Arial" w:cs="Arial"/>
                <w:b/>
                <w:bCs/>
                <w:iCs/>
                <w:color w:val="000000"/>
                <w:rtl/>
                <w:lang w:eastAsia="en-US"/>
              </w:rPr>
              <w:t>الوقت</w:t>
            </w:r>
          </w:p>
        </w:tc>
      </w:tr>
    </w:tbl>
    <w:p>
      <w:pPr>
        <w:bidi/>
        <w:spacing w:before="460" w:line="240" w:lineRule="auto"/>
        <w:ind w:left="1224" w:right="432" w:hanging="1224"/>
        <w:rPr>
          <w:rFonts w:ascii="Arial" w:hAnsi="Arial" w:cs="Arial"/>
          <w:szCs w:val="24"/>
        </w:rPr>
      </w:pPr>
      <w:r>
        <w:rPr>
          <w:rFonts w:ascii="Arial" w:eastAsia="Arial" w:hAnsi="Arial" w:cs="Arial"/>
          <w:sz w:val="24"/>
          <w:szCs w:val="24"/>
          <w:rtl/>
        </w:rPr>
        <w:t>نُسخ إلى:</w:t>
      </w:r>
      <w:r>
        <w:rPr>
          <w:rFonts w:ascii="Arial" w:eastAsia="Arial" w:hAnsi="Arial" w:cs="Arial"/>
          <w:sz w:val="24"/>
          <w:szCs w:val="24"/>
          <w:rtl/>
        </w:rPr>
        <w:tab/>
        <w:t>المشارك في البحث أو ولي (أولياء) الأمر/</w:t>
      </w:r>
      <w:r>
        <w:rPr>
          <w:rFonts w:ascii="Arial" w:eastAsia="Arial" w:hAnsi="Arial" w:cs="Arial"/>
          <w:b/>
          <w:bCs/>
          <w:rtl/>
        </w:rPr>
        <w:t>الممثل المعتمد قانونًا</w:t>
      </w:r>
      <w:r>
        <w:rPr>
          <w:rFonts w:ascii="Arial" w:eastAsia="Arial" w:hAnsi="Arial" w:cs="Arial"/>
        </w:rPr>
        <w:t xml:space="preserve"> </w:t>
      </w:r>
      <w:r>
        <w:rPr>
          <w:rFonts w:ascii="Arial" w:eastAsia="Arial" w:hAnsi="Arial" w:cs="Arial"/>
          <w:sz w:val="24"/>
          <w:szCs w:val="24"/>
          <w:rtl/>
        </w:rPr>
        <w:t xml:space="preserve">السجلات الطبية </w:t>
      </w:r>
      <w:r>
        <w:rPr>
          <w:rFonts w:ascii="Arial" w:eastAsia="Arial" w:hAnsi="Arial" w:cs="Arial"/>
          <w:b/>
          <w:bCs/>
          <w:i/>
          <w:iCs/>
          <w:rtl/>
        </w:rPr>
        <w:t>(عند الاقتضاء)</w:t>
      </w:r>
    </w:p>
    <w:p>
      <w:pPr>
        <w:pStyle w:val="BodyText"/>
        <w:shd w:val="clear" w:color="auto" w:fill="auto"/>
        <w:spacing w:after="0"/>
        <w:ind w:right="486"/>
        <w:jc w:val="both"/>
        <w:rPr>
          <w:rFonts w:asciiTheme="minorBidi" w:hAnsiTheme="minorBidi" w:cstheme="minorBidi"/>
          <w:sz w:val="24"/>
          <w:szCs w:val="24"/>
        </w:rPr>
      </w:pPr>
      <w:r>
        <w:rPr>
          <w:rFonts w:asciiTheme="minorBidi" w:hAnsiTheme="minorBidi" w:cstheme="minorBidi"/>
          <w:sz w:val="24"/>
          <w:szCs w:val="24"/>
        </w:rPr>
        <w:br w:type="page"/>
      </w:r>
    </w:p>
    <w:p>
      <w:pPr>
        <w:pStyle w:val="Heading1"/>
        <w:bidi/>
        <w:spacing w:before="0"/>
        <w:jc w:val="center"/>
        <w:rPr>
          <w:rFonts w:ascii="Arial" w:hAnsi="Arial" w:cs="Arial"/>
          <w:b/>
          <w:color w:val="000000" w:themeColor="text1"/>
          <w:sz w:val="28"/>
          <w:szCs w:val="28"/>
        </w:rPr>
      </w:pPr>
      <w:r>
        <w:rPr>
          <w:rFonts w:ascii="Arial" w:eastAsia="Arial" w:hAnsi="Arial" w:cs="Arial"/>
          <w:b/>
          <w:bCs/>
          <w:color w:val="000000"/>
          <w:sz w:val="28"/>
          <w:szCs w:val="28"/>
          <w:rtl/>
        </w:rPr>
        <w:lastRenderedPageBreak/>
        <w:t>حقوق المشاركين في البحث*</w:t>
      </w:r>
    </w:p>
    <w:p>
      <w:pPr>
        <w:bidi/>
        <w:spacing w:before="200" w:after="0" w:line="240" w:lineRule="auto"/>
        <w:rPr>
          <w:rFonts w:ascii="Arial" w:hAnsi="Arial" w:cs="Arial"/>
          <w:color w:val="000000" w:themeColor="text1"/>
          <w:sz w:val="24"/>
        </w:rPr>
      </w:pPr>
      <w:r>
        <w:rPr>
          <w:rFonts w:ascii="Arial" w:eastAsia="Arial" w:hAnsi="Arial" w:cs="Arial"/>
          <w:b/>
          <w:bCs/>
          <w:color w:val="000000"/>
          <w:sz w:val="24"/>
          <w:szCs w:val="24"/>
          <w:rtl/>
        </w:rPr>
        <w:t xml:space="preserve">كل شخص يُطلب منه المشاركة في دراسة بحثية لديه حقوق. </w:t>
      </w:r>
      <w:r>
        <w:rPr>
          <w:rFonts w:ascii="Arial" w:eastAsia="Arial" w:hAnsi="Arial" w:cs="Arial"/>
          <w:color w:val="000000"/>
          <w:sz w:val="24"/>
          <w:szCs w:val="24"/>
          <w:rtl/>
        </w:rPr>
        <w:t>باعتبارك أنت أو طفلك مشاركين في البحث، لديك/لديه الحقوق التالية:</w:t>
      </w:r>
    </w:p>
    <w:p>
      <w:pPr>
        <w:pStyle w:val="ListParagraph"/>
        <w:widowControl w:val="0"/>
        <w:numPr>
          <w:ilvl w:val="0"/>
          <w:numId w:val="33"/>
        </w:numPr>
        <w:autoSpaceDE w:val="0"/>
        <w:autoSpaceDN w:val="0"/>
        <w:bidi/>
        <w:spacing w:before="300" w:after="0" w:line="240" w:lineRule="auto"/>
        <w:ind w:left="1449"/>
        <w:contextualSpacing w:val="0"/>
        <w:rPr>
          <w:rFonts w:ascii="Arial" w:hAnsi="Arial" w:cs="Arial"/>
          <w:color w:val="000000" w:themeColor="text1"/>
        </w:rPr>
      </w:pPr>
      <w:r>
        <w:rPr>
          <w:rFonts w:ascii="Arial" w:eastAsia="Arial" w:hAnsi="Arial" w:cs="Arial"/>
          <w:color w:val="000000"/>
          <w:rtl/>
        </w:rPr>
        <w:t>يتم إخبارك بما تحاول الدراسة معرفته،</w:t>
      </w:r>
    </w:p>
    <w:p>
      <w:pPr>
        <w:pStyle w:val="ListParagraph"/>
        <w:widowControl w:val="0"/>
        <w:numPr>
          <w:ilvl w:val="0"/>
          <w:numId w:val="33"/>
        </w:numPr>
        <w:autoSpaceDE w:val="0"/>
        <w:autoSpaceDN w:val="0"/>
        <w:bidi/>
        <w:spacing w:before="250" w:after="0" w:line="240" w:lineRule="auto"/>
        <w:ind w:left="1449" w:right="747"/>
        <w:contextualSpacing w:val="0"/>
        <w:rPr>
          <w:rFonts w:ascii="Arial" w:hAnsi="Arial" w:cs="Arial"/>
          <w:color w:val="000000" w:themeColor="text1"/>
        </w:rPr>
      </w:pPr>
      <w:r>
        <w:rPr>
          <w:rFonts w:ascii="Arial" w:eastAsia="Arial" w:hAnsi="Arial" w:cs="Arial"/>
          <w:color w:val="000000"/>
          <w:rtl/>
        </w:rPr>
        <w:t>يتم إخبارك بما سيحدث لك أو لطفلك خلال الدراسة.</w:t>
      </w:r>
      <w:r>
        <w:rPr>
          <w:rFonts w:ascii="Arial" w:eastAsia="Arial" w:hAnsi="Arial" w:cs="Arial"/>
          <w:color w:val="000000"/>
        </w:rPr>
        <w:t xml:space="preserve"> </w:t>
      </w:r>
      <w:r>
        <w:rPr>
          <w:rFonts w:ascii="Arial" w:eastAsia="Arial" w:hAnsi="Arial" w:cs="Arial"/>
          <w:color w:val="000000"/>
          <w:rtl/>
        </w:rPr>
        <w:t>يتم إخبارك بما إذا كانت أي من الإجراءات أو الأدوية أو الأجهزة مختلف عما كان سيتم استخدامه في الممارسة القياسية،</w:t>
      </w:r>
    </w:p>
    <w:p>
      <w:pPr>
        <w:pStyle w:val="ListParagraph"/>
        <w:widowControl w:val="0"/>
        <w:numPr>
          <w:ilvl w:val="0"/>
          <w:numId w:val="33"/>
        </w:numPr>
        <w:autoSpaceDE w:val="0"/>
        <w:autoSpaceDN w:val="0"/>
        <w:bidi/>
        <w:spacing w:before="250" w:after="0" w:line="240" w:lineRule="auto"/>
        <w:ind w:left="1449" w:right="657"/>
        <w:contextualSpacing w:val="0"/>
        <w:rPr>
          <w:rFonts w:ascii="Arial" w:hAnsi="Arial" w:cs="Arial"/>
          <w:color w:val="000000" w:themeColor="text1"/>
        </w:rPr>
      </w:pPr>
      <w:r>
        <w:rPr>
          <w:rFonts w:ascii="Arial" w:eastAsia="Arial" w:hAnsi="Arial" w:cs="Arial"/>
          <w:color w:val="000000"/>
          <w:rtl/>
        </w:rPr>
        <w:t>يتم إخبارك بالمخاطر المتكررة والمهمة أو الآثار الجانبية أو المضايقات من الأشياء التي ستحدث لك أو لطفلك خلال الدراسة البحثية،</w:t>
      </w:r>
    </w:p>
    <w:p>
      <w:pPr>
        <w:pStyle w:val="ListParagraph"/>
        <w:widowControl w:val="0"/>
        <w:numPr>
          <w:ilvl w:val="0"/>
          <w:numId w:val="33"/>
        </w:numPr>
        <w:autoSpaceDE w:val="0"/>
        <w:autoSpaceDN w:val="0"/>
        <w:bidi/>
        <w:spacing w:before="254" w:after="0" w:line="240" w:lineRule="auto"/>
        <w:ind w:left="1449" w:right="657"/>
        <w:contextualSpacing w:val="0"/>
        <w:rPr>
          <w:rFonts w:ascii="Arial" w:hAnsi="Arial" w:cs="Arial"/>
          <w:color w:val="000000" w:themeColor="text1"/>
        </w:rPr>
      </w:pPr>
      <w:r>
        <w:rPr>
          <w:rFonts w:ascii="Arial" w:eastAsia="Arial" w:hAnsi="Arial" w:cs="Arial"/>
          <w:color w:val="000000"/>
          <w:rtl/>
        </w:rPr>
        <w:t>يتم إخبارك إذا كنت أنت أو طفلك يمكنكما توقع أي مزايا من المشاركة، وإذا كان الأمر كذلك، فما هي هذه المزايا،</w:t>
      </w:r>
    </w:p>
    <w:p>
      <w:pPr>
        <w:pStyle w:val="ListParagraph"/>
        <w:widowControl w:val="0"/>
        <w:numPr>
          <w:ilvl w:val="0"/>
          <w:numId w:val="33"/>
        </w:numPr>
        <w:autoSpaceDE w:val="0"/>
        <w:autoSpaceDN w:val="0"/>
        <w:bidi/>
        <w:spacing w:before="254" w:after="0" w:line="240" w:lineRule="auto"/>
        <w:ind w:left="1449" w:right="657"/>
        <w:contextualSpacing w:val="0"/>
        <w:rPr>
          <w:rFonts w:ascii="Arial" w:hAnsi="Arial" w:cs="Arial"/>
          <w:color w:val="000000" w:themeColor="text1"/>
        </w:rPr>
      </w:pPr>
      <w:r>
        <w:rPr>
          <w:rFonts w:ascii="Arial" w:eastAsia="Arial" w:hAnsi="Arial" w:cs="Arial"/>
          <w:color w:val="000000"/>
          <w:rtl/>
        </w:rPr>
        <w:t>يتم إخبارك بالخيارات الأخرى للرعاية لك ولطفلك وكيف قد تكون أفضل أو أسوأ من التواجد في الدراسة،</w:t>
      </w:r>
    </w:p>
    <w:p>
      <w:pPr>
        <w:pStyle w:val="ListParagraph"/>
        <w:widowControl w:val="0"/>
        <w:numPr>
          <w:ilvl w:val="0"/>
          <w:numId w:val="33"/>
        </w:numPr>
        <w:autoSpaceDE w:val="0"/>
        <w:autoSpaceDN w:val="0"/>
        <w:bidi/>
        <w:spacing w:before="254" w:after="0" w:line="240" w:lineRule="auto"/>
        <w:ind w:left="1449" w:right="657"/>
        <w:contextualSpacing w:val="0"/>
        <w:rPr>
          <w:rFonts w:ascii="Arial" w:hAnsi="Arial" w:cs="Arial"/>
          <w:color w:val="000000" w:themeColor="text1"/>
        </w:rPr>
      </w:pPr>
      <w:r>
        <w:rPr>
          <w:rFonts w:ascii="Arial" w:eastAsia="Arial" w:hAnsi="Arial" w:cs="Arial"/>
          <w:color w:val="000000"/>
          <w:rtl/>
        </w:rPr>
        <w:t>يتم السماح لك بطرح أي أسئلة تتعلق بالدراسة قبل الموافقة على المشاركة وأثناء الدراسة على حد سواء،</w:t>
      </w:r>
    </w:p>
    <w:p>
      <w:pPr>
        <w:pStyle w:val="ListParagraph"/>
        <w:widowControl w:val="0"/>
        <w:numPr>
          <w:ilvl w:val="0"/>
          <w:numId w:val="33"/>
        </w:numPr>
        <w:autoSpaceDE w:val="0"/>
        <w:autoSpaceDN w:val="0"/>
        <w:bidi/>
        <w:spacing w:before="254" w:after="0" w:line="240" w:lineRule="auto"/>
        <w:ind w:left="1449" w:right="657"/>
        <w:contextualSpacing w:val="0"/>
        <w:rPr>
          <w:rFonts w:ascii="Arial" w:hAnsi="Arial" w:cs="Arial"/>
          <w:color w:val="000000" w:themeColor="text1"/>
        </w:rPr>
      </w:pPr>
      <w:r>
        <w:rPr>
          <w:rFonts w:ascii="Arial" w:eastAsia="Arial" w:hAnsi="Arial" w:cs="Arial"/>
          <w:color w:val="000000"/>
          <w:rtl/>
        </w:rPr>
        <w:t>يتم إخبارك بنوع العلاج الطبي المتوفر في حال ظهور أي مضاعفات،</w:t>
      </w:r>
    </w:p>
    <w:p>
      <w:pPr>
        <w:pStyle w:val="ListParagraph"/>
        <w:widowControl w:val="0"/>
        <w:numPr>
          <w:ilvl w:val="0"/>
          <w:numId w:val="33"/>
        </w:numPr>
        <w:autoSpaceDE w:val="0"/>
        <w:autoSpaceDN w:val="0"/>
        <w:bidi/>
        <w:spacing w:before="254" w:after="0" w:line="240" w:lineRule="auto"/>
        <w:ind w:left="1449" w:right="837"/>
        <w:contextualSpacing w:val="0"/>
        <w:rPr>
          <w:rFonts w:ascii="Arial" w:hAnsi="Arial" w:cs="Arial"/>
          <w:color w:val="000000" w:themeColor="text1"/>
        </w:rPr>
      </w:pPr>
      <w:r>
        <w:rPr>
          <w:rFonts w:ascii="Arial" w:eastAsia="Arial" w:hAnsi="Arial" w:cs="Arial"/>
          <w:color w:val="000000"/>
          <w:rtl/>
        </w:rPr>
        <w:t>رفض المشاركة مطلقًا أو تغيير رأيك تجاه مشاركتك أو مشاركة طفلك بعد بدء الدراسة.</w:t>
      </w:r>
      <w:r>
        <w:rPr>
          <w:rFonts w:ascii="Arial" w:eastAsia="Arial" w:hAnsi="Arial" w:cs="Arial"/>
          <w:color w:val="000000"/>
        </w:rPr>
        <w:t xml:space="preserve"> </w:t>
      </w:r>
      <w:r>
        <w:rPr>
          <w:rFonts w:ascii="Arial" w:eastAsia="Arial" w:hAnsi="Arial" w:cs="Arial"/>
          <w:color w:val="000000"/>
          <w:rtl/>
        </w:rPr>
        <w:t>لن يؤثر هذا القرار على حقك أو حق طفلك في تلقي الرعاية التي كنت ستتلقاها أنت أو طفلك إذا لم تشارك في الدراسة،</w:t>
      </w:r>
    </w:p>
    <w:p>
      <w:pPr>
        <w:pStyle w:val="ListParagraph"/>
        <w:widowControl w:val="0"/>
        <w:numPr>
          <w:ilvl w:val="0"/>
          <w:numId w:val="33"/>
        </w:numPr>
        <w:autoSpaceDE w:val="0"/>
        <w:autoSpaceDN w:val="0"/>
        <w:bidi/>
        <w:spacing w:before="254" w:after="0" w:line="240" w:lineRule="auto"/>
        <w:ind w:left="1449" w:right="657"/>
        <w:contextualSpacing w:val="0"/>
        <w:rPr>
          <w:rFonts w:ascii="Arial" w:hAnsi="Arial" w:cs="Arial"/>
          <w:color w:val="000000" w:themeColor="text1"/>
        </w:rPr>
      </w:pPr>
      <w:r>
        <w:rPr>
          <w:rFonts w:ascii="Arial" w:eastAsia="Arial" w:hAnsi="Arial" w:cs="Arial"/>
          <w:color w:val="000000"/>
          <w:rtl/>
        </w:rPr>
        <w:t>تلقي نسخة من نموذج الموافقة المُوقَّعة والمُؤرَّخة،</w:t>
      </w:r>
    </w:p>
    <w:p>
      <w:pPr>
        <w:pStyle w:val="ListParagraph"/>
        <w:widowControl w:val="0"/>
        <w:numPr>
          <w:ilvl w:val="0"/>
          <w:numId w:val="33"/>
        </w:numPr>
        <w:autoSpaceDE w:val="0"/>
        <w:autoSpaceDN w:val="0"/>
        <w:bidi/>
        <w:spacing w:before="254" w:after="0" w:line="240" w:lineRule="auto"/>
        <w:ind w:left="1449" w:right="657"/>
        <w:contextualSpacing w:val="0"/>
        <w:rPr>
          <w:rFonts w:ascii="Arial" w:hAnsi="Arial" w:cs="Arial"/>
          <w:color w:val="000000" w:themeColor="text1"/>
        </w:rPr>
      </w:pPr>
      <w:r>
        <w:rPr>
          <w:rFonts w:ascii="Arial" w:eastAsia="Arial" w:hAnsi="Arial" w:cs="Arial"/>
          <w:color w:val="000000"/>
          <w:rtl/>
        </w:rPr>
        <w:t>ألا تتعرض لأي ضغوط عند التفكير فيما إذا كنت ترغب في الموافقة على المشاركة في الدراسة أو الموافقة على مشاركة طفلك في الدراسة.</w:t>
      </w:r>
    </w:p>
    <w:p>
      <w:pPr>
        <w:pStyle w:val="BodyText"/>
        <w:shd w:val="clear" w:color="auto" w:fill="auto"/>
        <w:bidi/>
        <w:spacing w:before="400" w:after="0"/>
        <w:jc w:val="both"/>
        <w:rPr>
          <w:color w:val="000000" w:themeColor="text1"/>
          <w:sz w:val="24"/>
          <w:szCs w:val="24"/>
        </w:rPr>
      </w:pPr>
      <w:r>
        <w:rPr>
          <w:color w:val="000000"/>
          <w:sz w:val="20"/>
          <w:szCs w:val="20"/>
          <w:rtl/>
        </w:rPr>
        <w:t>*مقتبس من قانون حقوق المشاركين في الأبحاث التجريبية في ولاية كاليفورنيا</w:t>
      </w:r>
    </w:p>
    <w:sectPr>
      <w:headerReference w:type="default" r:id="rId8"/>
      <w:footerReference w:type="default" r:id="rId9"/>
      <w:pgSz w:w="12240" w:h="15840"/>
      <w:pgMar w:top="1773" w:right="1287" w:bottom="1323" w:left="1296" w:header="450" w:footer="1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87" w:type="dxa"/>
      <w:tblInd w:w="117"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67"/>
      <w:gridCol w:w="4820"/>
    </w:tblGrid>
    <w:tr>
      <w:tc>
        <w:tcPr>
          <w:tcW w:w="4567" w:type="dxa"/>
        </w:tcPr>
        <w:p>
          <w:pPr>
            <w:bidi/>
            <w:spacing w:before="20"/>
            <w:rPr>
              <w:rFonts w:asciiTheme="minorBidi" w:hAnsiTheme="minorBidi"/>
              <w:b/>
              <w:bCs/>
              <w:sz w:val="18"/>
              <w:szCs w:val="18"/>
            </w:rPr>
          </w:pPr>
          <w:r>
            <w:rPr>
              <w:rFonts w:ascii="Arial" w:eastAsia="Arial" w:hAnsi="Arial" w:cs="Arial"/>
              <w:b/>
              <w:bCs/>
              <w:sz w:val="18"/>
              <w:szCs w:val="18"/>
              <w:rtl/>
            </w:rPr>
            <w:t>نموذج موافقة قصير (</w:t>
          </w:r>
          <w:r>
            <w:rPr>
              <w:rFonts w:ascii="Arial" w:eastAsia="Arial" w:hAnsi="Arial" w:cs="Arial"/>
              <w:b/>
              <w:bCs/>
              <w:sz w:val="18"/>
              <w:szCs w:val="18"/>
            </w:rPr>
            <w:t>HRP-507</w:t>
          </w:r>
          <w:r>
            <w:rPr>
              <w:rFonts w:ascii="Arial" w:eastAsia="Arial" w:hAnsi="Arial" w:cs="Arial"/>
              <w:b/>
              <w:bCs/>
              <w:sz w:val="18"/>
              <w:szCs w:val="18"/>
              <w:rtl/>
            </w:rPr>
            <w:t>)</w:t>
          </w:r>
        </w:p>
      </w:tc>
      <w:tc>
        <w:tcPr>
          <w:tcW w:w="4820" w:type="dxa"/>
        </w:tcPr>
        <w:p>
          <w:pPr>
            <w:pStyle w:val="Headerorfooter20"/>
            <w:shd w:val="clear" w:color="auto" w:fill="auto"/>
            <w:bidi/>
            <w:spacing w:before="20"/>
            <w:ind w:right="60"/>
            <w:jc w:val="right"/>
            <w:rPr>
              <w:sz w:val="18"/>
              <w:szCs w:val="18"/>
            </w:rPr>
          </w:pPr>
          <w:r>
            <w:rPr>
              <w:rFonts w:ascii="Arial" w:eastAsia="Arial" w:hAnsi="Arial" w:cs="Arial"/>
              <w:b/>
              <w:bCs/>
              <w:sz w:val="18"/>
              <w:szCs w:val="18"/>
              <w:rtl/>
            </w:rPr>
            <w:t>قالب قابل للنقر، الإصدار:</w:t>
          </w:r>
          <w:r>
            <w:rPr>
              <w:rFonts w:ascii="Arial" w:eastAsia="Arial" w:hAnsi="Arial" w:cs="Arial"/>
              <w:b/>
              <w:bCs/>
              <w:sz w:val="18"/>
              <w:szCs w:val="18"/>
            </w:rPr>
            <w:t xml:space="preserve"> </w:t>
          </w:r>
          <w:r>
            <w:rPr>
              <w:rFonts w:ascii="Arial" w:eastAsia="Arial" w:hAnsi="Arial" w:cs="Arial"/>
              <w:b/>
              <w:bCs/>
              <w:sz w:val="18"/>
              <w:szCs w:val="18"/>
              <w:rtl/>
            </w:rPr>
            <w:t xml:space="preserve">يوليو </w:t>
          </w:r>
          <w:r>
            <w:rPr>
              <w:rFonts w:ascii="Arial" w:eastAsia="Arial" w:hAnsi="Arial" w:cs="Arial"/>
              <w:b/>
              <w:bCs/>
              <w:sz w:val="18"/>
              <w:szCs w:val="18"/>
            </w:rPr>
            <w:t>2021</w:t>
          </w:r>
        </w:p>
        <w:p>
          <w:pPr>
            <w:pStyle w:val="Footer"/>
            <w:bidi/>
            <w:ind w:right="60"/>
            <w:jc w:val="right"/>
            <w:rPr>
              <w:rFonts w:asciiTheme="minorBidi" w:hAnsiTheme="minorBidi"/>
              <w:sz w:val="18"/>
              <w:szCs w:val="18"/>
            </w:rPr>
          </w:pPr>
          <w:r>
            <w:rPr>
              <w:rFonts w:ascii="Arial" w:eastAsia="Arial" w:hAnsi="Arial" w:cs="Arial"/>
              <w:b/>
              <w:bCs/>
              <w:color w:val="000000"/>
              <w:sz w:val="18"/>
              <w:szCs w:val="18"/>
              <w:rtl/>
              <w:lang w:eastAsia="en-US"/>
            </w:rPr>
            <w:t xml:space="preserve">صفحة </w:t>
          </w:r>
          <w:r>
            <w:rPr>
              <w:rFonts w:ascii="Arial" w:eastAsia="Arial" w:hAnsi="Arial" w:cs="Arial"/>
              <w:b/>
              <w:bCs/>
              <w:color w:val="000000"/>
              <w:sz w:val="18"/>
              <w:szCs w:val="18"/>
              <w:lang w:eastAsia="en-US" w:bidi="en-US"/>
            </w:rPr>
            <w:fldChar w:fldCharType="begin"/>
          </w:r>
          <w:r>
            <w:rPr>
              <w:rFonts w:ascii="Arial" w:eastAsia="Arial" w:hAnsi="Arial" w:cs="Arial"/>
              <w:b/>
              <w:bCs/>
              <w:color w:val="000000"/>
              <w:sz w:val="18"/>
              <w:szCs w:val="18"/>
              <w:lang w:eastAsia="en-US" w:bidi="en-US"/>
            </w:rPr>
            <w:instrText xml:space="preserve"> PAGE   \* MERGEFORMAT </w:instrText>
          </w:r>
          <w:r>
            <w:rPr>
              <w:rFonts w:ascii="Arial" w:eastAsia="Arial" w:hAnsi="Arial" w:cs="Arial"/>
              <w:b/>
              <w:bCs/>
              <w:color w:val="000000"/>
              <w:sz w:val="18"/>
              <w:szCs w:val="18"/>
              <w:lang w:eastAsia="en-US" w:bidi="en-US"/>
            </w:rPr>
            <w:fldChar w:fldCharType="separate"/>
          </w:r>
          <w:r>
            <w:rPr>
              <w:rFonts w:ascii="Arial" w:eastAsia="Arial" w:hAnsi="Arial" w:cs="Arial"/>
              <w:b/>
              <w:bCs/>
              <w:noProof/>
              <w:color w:val="000000"/>
              <w:sz w:val="18"/>
              <w:szCs w:val="18"/>
              <w:lang w:eastAsia="en-US" w:bidi="en-US"/>
            </w:rPr>
            <w:t>16</w:t>
          </w:r>
          <w:r>
            <w:rPr>
              <w:rFonts w:ascii="Arial" w:eastAsia="Arial" w:hAnsi="Arial" w:cs="Arial"/>
              <w:b/>
              <w:bCs/>
              <w:noProof/>
              <w:color w:val="000000"/>
              <w:sz w:val="18"/>
              <w:szCs w:val="18"/>
              <w:lang w:eastAsia="en-US" w:bidi="en-US"/>
            </w:rPr>
            <w:fldChar w:fldCharType="end"/>
          </w:r>
          <w:r>
            <w:rPr>
              <w:rFonts w:ascii="Arial" w:eastAsia="Arial" w:hAnsi="Arial" w:cs="Arial"/>
              <w:b/>
              <w:bCs/>
              <w:color w:val="000000"/>
              <w:sz w:val="18"/>
              <w:szCs w:val="18"/>
              <w:rtl/>
              <w:lang w:eastAsia="en-US"/>
            </w:rPr>
            <w:t xml:space="preserve"> من </w:t>
          </w:r>
          <w:r>
            <w:rPr>
              <w:rFonts w:ascii="Arial" w:eastAsia="Arial" w:hAnsi="Arial" w:cs="Arial"/>
              <w:b/>
              <w:bCs/>
              <w:color w:val="000000"/>
              <w:sz w:val="18"/>
              <w:szCs w:val="18"/>
              <w:lang w:eastAsia="en-US" w:bidi="en-US"/>
            </w:rPr>
            <w:fldChar w:fldCharType="begin"/>
          </w:r>
          <w:r>
            <w:rPr>
              <w:rFonts w:ascii="Arial" w:eastAsia="Arial" w:hAnsi="Arial" w:cs="Arial"/>
              <w:b/>
              <w:bCs/>
              <w:color w:val="000000"/>
              <w:sz w:val="18"/>
              <w:szCs w:val="18"/>
              <w:lang w:eastAsia="en-US" w:bidi="en-US"/>
            </w:rPr>
            <w:instrText xml:space="preserve"> NUMPAGES   \* MERGEFORMAT </w:instrText>
          </w:r>
          <w:r>
            <w:rPr>
              <w:rFonts w:ascii="Arial" w:eastAsia="Arial" w:hAnsi="Arial" w:cs="Arial"/>
              <w:b/>
              <w:bCs/>
              <w:color w:val="000000"/>
              <w:sz w:val="18"/>
              <w:szCs w:val="18"/>
              <w:lang w:eastAsia="en-US" w:bidi="en-US"/>
            </w:rPr>
            <w:fldChar w:fldCharType="separate"/>
          </w:r>
          <w:r>
            <w:rPr>
              <w:rFonts w:ascii="Arial" w:eastAsia="Arial" w:hAnsi="Arial" w:cs="Arial"/>
              <w:b/>
              <w:bCs/>
              <w:noProof/>
              <w:color w:val="000000"/>
              <w:sz w:val="18"/>
              <w:szCs w:val="18"/>
              <w:lang w:eastAsia="en-US" w:bidi="en-US"/>
            </w:rPr>
            <w:t>16</w:t>
          </w:r>
          <w:r>
            <w:rPr>
              <w:rFonts w:ascii="Arial" w:eastAsia="Arial" w:hAnsi="Arial" w:cs="Arial"/>
              <w:b/>
              <w:bCs/>
              <w:color w:val="000000"/>
              <w:sz w:val="18"/>
              <w:szCs w:val="18"/>
              <w:lang w:eastAsia="en-US" w:bidi="en-US"/>
            </w:rPr>
            <w:fldChar w:fldCharType="end"/>
          </w:r>
        </w:p>
      </w:tc>
    </w:tr>
  </w:tbl>
  <w:p>
    <w:pPr>
      <w:pStyle w:val="Footer"/>
      <w:spacing w:after="320"/>
      <w:rPr>
        <w:rFonts w:asciiTheme="minorBidi" w:hAnsi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center"/>
      <w:rPr>
        <w:sz w:val="20"/>
        <w:szCs w:val="20"/>
      </w:rPr>
    </w:pPr>
    <w:r>
      <w:rPr>
        <w:rFonts w:asciiTheme="minorBidi" w:hAnsiTheme="minorBidi"/>
        <w:noProof/>
        <w:sz w:val="20"/>
        <w:szCs w:val="20"/>
      </w:rPr>
      <w:drawing>
        <wp:inline distT="0" distB="0" distL="0" distR="0">
          <wp:extent cx="1778000" cy="32575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1"/>
                  <pic:cNvPicPr>
                    <a:picLocks noChangeAspect="1" noChangeArrowheads="1"/>
                  </pic:cNvPicPr>
                </pic:nvPicPr>
                <pic:blipFill>
                  <a:blip r:embed="rId1">
                    <a:extLst>
                      <a:ext uri="{28A0092B-C50C-407E-A947-70E740481C1C}">
                        <a14:useLocalDpi xmlns:a14="http://schemas.microsoft.com/office/drawing/2010/main" val="0"/>
                      </a:ext>
                    </a:extLst>
                  </a:blip>
                  <a:srcRect l="5081" t="20370" r="4305" b="16296"/>
                  <a:stretch>
                    <a:fillRect/>
                  </a:stretch>
                </pic:blipFill>
                <pic:spPr bwMode="auto">
                  <a:xfrm>
                    <a:off x="0" y="0"/>
                    <a:ext cx="1778000" cy="325755"/>
                  </a:xfrm>
                  <a:prstGeom prst="rect">
                    <a:avLst/>
                  </a:prstGeom>
                  <a:noFill/>
                </pic:spPr>
              </pic:pic>
            </a:graphicData>
          </a:graphic>
        </wp:inline>
      </w:drawing>
    </w:r>
  </w:p>
  <w:p>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22A6"/>
    <w:multiLevelType w:val="hybridMultilevel"/>
    <w:tmpl w:val="F3AA61FA"/>
    <w:lvl w:ilvl="0" w:tplc="BC742D14">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DE46B858">
      <w:numFmt w:val="bullet"/>
      <w:lvlText w:val="•"/>
      <w:lvlJc w:val="left"/>
      <w:pPr>
        <w:ind w:left="791" w:hanging="369"/>
      </w:pPr>
      <w:rPr>
        <w:rFonts w:hint="default"/>
        <w:lang w:val="en-US" w:eastAsia="en-US" w:bidi="ar-SA"/>
      </w:rPr>
    </w:lvl>
    <w:lvl w:ilvl="2" w:tplc="8AC643FE">
      <w:numFmt w:val="bullet"/>
      <w:lvlText w:val="•"/>
      <w:lvlJc w:val="left"/>
      <w:pPr>
        <w:ind w:left="1062" w:hanging="369"/>
      </w:pPr>
      <w:rPr>
        <w:rFonts w:hint="default"/>
        <w:lang w:val="en-US" w:eastAsia="en-US" w:bidi="ar-SA"/>
      </w:rPr>
    </w:lvl>
    <w:lvl w:ilvl="3" w:tplc="DEBA3220">
      <w:numFmt w:val="bullet"/>
      <w:lvlText w:val="•"/>
      <w:lvlJc w:val="left"/>
      <w:pPr>
        <w:ind w:left="1333" w:hanging="369"/>
      </w:pPr>
      <w:rPr>
        <w:rFonts w:hint="default"/>
        <w:lang w:val="en-US" w:eastAsia="en-US" w:bidi="ar-SA"/>
      </w:rPr>
    </w:lvl>
    <w:lvl w:ilvl="4" w:tplc="3EB4DD60">
      <w:numFmt w:val="bullet"/>
      <w:lvlText w:val="•"/>
      <w:lvlJc w:val="left"/>
      <w:pPr>
        <w:ind w:left="1604" w:hanging="369"/>
      </w:pPr>
      <w:rPr>
        <w:rFonts w:hint="default"/>
        <w:lang w:val="en-US" w:eastAsia="en-US" w:bidi="ar-SA"/>
      </w:rPr>
    </w:lvl>
    <w:lvl w:ilvl="5" w:tplc="43A21400">
      <w:numFmt w:val="bullet"/>
      <w:lvlText w:val="•"/>
      <w:lvlJc w:val="left"/>
      <w:pPr>
        <w:ind w:left="1876" w:hanging="369"/>
      </w:pPr>
      <w:rPr>
        <w:rFonts w:hint="default"/>
        <w:lang w:val="en-US" w:eastAsia="en-US" w:bidi="ar-SA"/>
      </w:rPr>
    </w:lvl>
    <w:lvl w:ilvl="6" w:tplc="C558671E">
      <w:numFmt w:val="bullet"/>
      <w:lvlText w:val="•"/>
      <w:lvlJc w:val="left"/>
      <w:pPr>
        <w:ind w:left="2147" w:hanging="369"/>
      </w:pPr>
      <w:rPr>
        <w:rFonts w:hint="default"/>
        <w:lang w:val="en-US" w:eastAsia="en-US" w:bidi="ar-SA"/>
      </w:rPr>
    </w:lvl>
    <w:lvl w:ilvl="7" w:tplc="658887B4">
      <w:numFmt w:val="bullet"/>
      <w:lvlText w:val="•"/>
      <w:lvlJc w:val="left"/>
      <w:pPr>
        <w:ind w:left="2418" w:hanging="369"/>
      </w:pPr>
      <w:rPr>
        <w:rFonts w:hint="default"/>
        <w:lang w:val="en-US" w:eastAsia="en-US" w:bidi="ar-SA"/>
      </w:rPr>
    </w:lvl>
    <w:lvl w:ilvl="8" w:tplc="AA54F01C">
      <w:numFmt w:val="bullet"/>
      <w:lvlText w:val="•"/>
      <w:lvlJc w:val="left"/>
      <w:pPr>
        <w:ind w:left="2689" w:hanging="369"/>
      </w:pPr>
      <w:rPr>
        <w:rFonts w:hint="default"/>
        <w:lang w:val="en-US" w:eastAsia="en-US" w:bidi="ar-SA"/>
      </w:rPr>
    </w:lvl>
  </w:abstractNum>
  <w:abstractNum w:abstractNumId="1" w15:restartNumberingAfterBreak="0">
    <w:nsid w:val="02F21E63"/>
    <w:multiLevelType w:val="hybridMultilevel"/>
    <w:tmpl w:val="D8B2D53E"/>
    <w:lvl w:ilvl="0" w:tplc="FB743670">
      <w:numFmt w:val="bullet"/>
      <w:lvlText w:val=""/>
      <w:lvlJc w:val="left"/>
      <w:pPr>
        <w:ind w:left="593" w:hanging="369"/>
      </w:pPr>
      <w:rPr>
        <w:rFonts w:ascii="Wingdings" w:eastAsia="Wingdings" w:hAnsi="Wingdings" w:cs="Wingdings" w:hint="default"/>
        <w:b w:val="0"/>
        <w:bCs w:val="0"/>
        <w:i w:val="0"/>
        <w:iCs w:val="0"/>
        <w:w w:val="99"/>
        <w:sz w:val="21"/>
        <w:szCs w:val="21"/>
        <w:lang w:val="en-US" w:eastAsia="en-US" w:bidi="ar-SA"/>
      </w:rPr>
    </w:lvl>
    <w:lvl w:ilvl="1" w:tplc="F6165DC6">
      <w:numFmt w:val="bullet"/>
      <w:lvlText w:val="•"/>
      <w:lvlJc w:val="left"/>
      <w:pPr>
        <w:ind w:left="1035" w:hanging="369"/>
      </w:pPr>
      <w:rPr>
        <w:rFonts w:hint="default"/>
        <w:lang w:val="en-US" w:eastAsia="en-US" w:bidi="ar-SA"/>
      </w:rPr>
    </w:lvl>
    <w:lvl w:ilvl="2" w:tplc="DD989422">
      <w:numFmt w:val="bullet"/>
      <w:lvlText w:val="•"/>
      <w:lvlJc w:val="left"/>
      <w:pPr>
        <w:ind w:left="1471" w:hanging="369"/>
      </w:pPr>
      <w:rPr>
        <w:rFonts w:hint="default"/>
        <w:lang w:val="en-US" w:eastAsia="en-US" w:bidi="ar-SA"/>
      </w:rPr>
    </w:lvl>
    <w:lvl w:ilvl="3" w:tplc="49BE60B8">
      <w:numFmt w:val="bullet"/>
      <w:lvlText w:val="•"/>
      <w:lvlJc w:val="left"/>
      <w:pPr>
        <w:ind w:left="1906" w:hanging="369"/>
      </w:pPr>
      <w:rPr>
        <w:rFonts w:hint="default"/>
        <w:lang w:val="en-US" w:eastAsia="en-US" w:bidi="ar-SA"/>
      </w:rPr>
    </w:lvl>
    <w:lvl w:ilvl="4" w:tplc="E1C6EA10">
      <w:numFmt w:val="bullet"/>
      <w:lvlText w:val="•"/>
      <w:lvlJc w:val="left"/>
      <w:pPr>
        <w:ind w:left="2342" w:hanging="369"/>
      </w:pPr>
      <w:rPr>
        <w:rFonts w:hint="default"/>
        <w:lang w:val="en-US" w:eastAsia="en-US" w:bidi="ar-SA"/>
      </w:rPr>
    </w:lvl>
    <w:lvl w:ilvl="5" w:tplc="26DAD1B0">
      <w:numFmt w:val="bullet"/>
      <w:lvlText w:val="•"/>
      <w:lvlJc w:val="left"/>
      <w:pPr>
        <w:ind w:left="2778" w:hanging="369"/>
      </w:pPr>
      <w:rPr>
        <w:rFonts w:hint="default"/>
        <w:lang w:val="en-US" w:eastAsia="en-US" w:bidi="ar-SA"/>
      </w:rPr>
    </w:lvl>
    <w:lvl w:ilvl="6" w:tplc="D6EEE32A">
      <w:numFmt w:val="bullet"/>
      <w:lvlText w:val="•"/>
      <w:lvlJc w:val="left"/>
      <w:pPr>
        <w:ind w:left="3213" w:hanging="369"/>
      </w:pPr>
      <w:rPr>
        <w:rFonts w:hint="default"/>
        <w:lang w:val="en-US" w:eastAsia="en-US" w:bidi="ar-SA"/>
      </w:rPr>
    </w:lvl>
    <w:lvl w:ilvl="7" w:tplc="41C46B9A">
      <w:numFmt w:val="bullet"/>
      <w:lvlText w:val="•"/>
      <w:lvlJc w:val="left"/>
      <w:pPr>
        <w:ind w:left="3649" w:hanging="369"/>
      </w:pPr>
      <w:rPr>
        <w:rFonts w:hint="default"/>
        <w:lang w:val="en-US" w:eastAsia="en-US" w:bidi="ar-SA"/>
      </w:rPr>
    </w:lvl>
    <w:lvl w:ilvl="8" w:tplc="7F22BC5E">
      <w:numFmt w:val="bullet"/>
      <w:lvlText w:val="•"/>
      <w:lvlJc w:val="left"/>
      <w:pPr>
        <w:ind w:left="4084" w:hanging="369"/>
      </w:pPr>
      <w:rPr>
        <w:rFonts w:hint="default"/>
        <w:lang w:val="en-US" w:eastAsia="en-US" w:bidi="ar-SA"/>
      </w:rPr>
    </w:lvl>
  </w:abstractNum>
  <w:abstractNum w:abstractNumId="2" w15:restartNumberingAfterBreak="0">
    <w:nsid w:val="0BDC2B99"/>
    <w:multiLevelType w:val="hybridMultilevel"/>
    <w:tmpl w:val="7ADAA27C"/>
    <w:lvl w:ilvl="0" w:tplc="089CA5A6">
      <w:numFmt w:val="bullet"/>
      <w:lvlText w:val="•"/>
      <w:lvlJc w:val="left"/>
      <w:pPr>
        <w:ind w:left="720" w:hanging="360"/>
      </w:pPr>
      <w:rPr>
        <w:rFonts w:ascii="Arial" w:eastAsiaTheme="minorEastAsia" w:hAnsi="Arial" w:cs="Arial" w:hint="default"/>
      </w:rPr>
    </w:lvl>
    <w:lvl w:ilvl="1" w:tplc="73E6A42E" w:tentative="1">
      <w:start w:val="1"/>
      <w:numFmt w:val="bullet"/>
      <w:lvlText w:val="o"/>
      <w:lvlJc w:val="left"/>
      <w:pPr>
        <w:ind w:left="1440" w:hanging="360"/>
      </w:pPr>
      <w:rPr>
        <w:rFonts w:ascii="Courier New" w:hAnsi="Courier New" w:cs="Courier New" w:hint="default"/>
      </w:rPr>
    </w:lvl>
    <w:lvl w:ilvl="2" w:tplc="1060B0FA" w:tentative="1">
      <w:start w:val="1"/>
      <w:numFmt w:val="bullet"/>
      <w:lvlText w:val=""/>
      <w:lvlJc w:val="left"/>
      <w:pPr>
        <w:ind w:left="2160" w:hanging="360"/>
      </w:pPr>
      <w:rPr>
        <w:rFonts w:ascii="Wingdings" w:hAnsi="Wingdings" w:hint="default"/>
      </w:rPr>
    </w:lvl>
    <w:lvl w:ilvl="3" w:tplc="F444744C" w:tentative="1">
      <w:start w:val="1"/>
      <w:numFmt w:val="bullet"/>
      <w:lvlText w:val=""/>
      <w:lvlJc w:val="left"/>
      <w:pPr>
        <w:ind w:left="2880" w:hanging="360"/>
      </w:pPr>
      <w:rPr>
        <w:rFonts w:ascii="Symbol" w:hAnsi="Symbol" w:hint="default"/>
      </w:rPr>
    </w:lvl>
    <w:lvl w:ilvl="4" w:tplc="F6409C9E" w:tentative="1">
      <w:start w:val="1"/>
      <w:numFmt w:val="bullet"/>
      <w:lvlText w:val="o"/>
      <w:lvlJc w:val="left"/>
      <w:pPr>
        <w:ind w:left="3600" w:hanging="360"/>
      </w:pPr>
      <w:rPr>
        <w:rFonts w:ascii="Courier New" w:hAnsi="Courier New" w:cs="Courier New" w:hint="default"/>
      </w:rPr>
    </w:lvl>
    <w:lvl w:ilvl="5" w:tplc="CBDAF884" w:tentative="1">
      <w:start w:val="1"/>
      <w:numFmt w:val="bullet"/>
      <w:lvlText w:val=""/>
      <w:lvlJc w:val="left"/>
      <w:pPr>
        <w:ind w:left="4320" w:hanging="360"/>
      </w:pPr>
      <w:rPr>
        <w:rFonts w:ascii="Wingdings" w:hAnsi="Wingdings" w:hint="default"/>
      </w:rPr>
    </w:lvl>
    <w:lvl w:ilvl="6" w:tplc="A1407D8E" w:tentative="1">
      <w:start w:val="1"/>
      <w:numFmt w:val="bullet"/>
      <w:lvlText w:val=""/>
      <w:lvlJc w:val="left"/>
      <w:pPr>
        <w:ind w:left="5040" w:hanging="360"/>
      </w:pPr>
      <w:rPr>
        <w:rFonts w:ascii="Symbol" w:hAnsi="Symbol" w:hint="default"/>
      </w:rPr>
    </w:lvl>
    <w:lvl w:ilvl="7" w:tplc="18C25222" w:tentative="1">
      <w:start w:val="1"/>
      <w:numFmt w:val="bullet"/>
      <w:lvlText w:val="o"/>
      <w:lvlJc w:val="left"/>
      <w:pPr>
        <w:ind w:left="5760" w:hanging="360"/>
      </w:pPr>
      <w:rPr>
        <w:rFonts w:ascii="Courier New" w:hAnsi="Courier New" w:cs="Courier New" w:hint="default"/>
      </w:rPr>
    </w:lvl>
    <w:lvl w:ilvl="8" w:tplc="7848FB5E" w:tentative="1">
      <w:start w:val="1"/>
      <w:numFmt w:val="bullet"/>
      <w:lvlText w:val=""/>
      <w:lvlJc w:val="left"/>
      <w:pPr>
        <w:ind w:left="6480" w:hanging="360"/>
      </w:pPr>
      <w:rPr>
        <w:rFonts w:ascii="Wingdings" w:hAnsi="Wingdings" w:hint="default"/>
      </w:rPr>
    </w:lvl>
  </w:abstractNum>
  <w:abstractNum w:abstractNumId="3" w15:restartNumberingAfterBreak="0">
    <w:nsid w:val="0D621B96"/>
    <w:multiLevelType w:val="hybridMultilevel"/>
    <w:tmpl w:val="F006B10C"/>
    <w:lvl w:ilvl="0" w:tplc="B268AF50">
      <w:numFmt w:val="bullet"/>
      <w:lvlText w:val=""/>
      <w:lvlJc w:val="left"/>
      <w:pPr>
        <w:ind w:left="596" w:hanging="361"/>
      </w:pPr>
      <w:rPr>
        <w:rFonts w:ascii="Symbol" w:eastAsia="Symbol" w:hAnsi="Symbol" w:cs="Symbol" w:hint="default"/>
        <w:spacing w:val="0"/>
        <w:w w:val="100"/>
        <w:lang w:val="en-US" w:eastAsia="en-US" w:bidi="ar-SA"/>
      </w:rPr>
    </w:lvl>
    <w:lvl w:ilvl="1" w:tplc="FB6E6728">
      <w:numFmt w:val="bullet"/>
      <w:lvlText w:val=""/>
      <w:lvlJc w:val="left"/>
      <w:pPr>
        <w:ind w:left="1316" w:hanging="360"/>
      </w:pPr>
      <w:rPr>
        <w:rFonts w:ascii="Symbol" w:eastAsia="Symbol" w:hAnsi="Symbol" w:cs="Symbol" w:hint="default"/>
        <w:b w:val="0"/>
        <w:bCs w:val="0"/>
        <w:i w:val="0"/>
        <w:iCs w:val="0"/>
        <w:spacing w:val="0"/>
        <w:w w:val="100"/>
        <w:sz w:val="22"/>
        <w:szCs w:val="22"/>
        <w:lang w:val="en-US" w:eastAsia="en-US" w:bidi="ar-SA"/>
      </w:rPr>
    </w:lvl>
    <w:lvl w:ilvl="2" w:tplc="ED20A1D0">
      <w:numFmt w:val="bullet"/>
      <w:lvlText w:val="•"/>
      <w:lvlJc w:val="left"/>
      <w:pPr>
        <w:ind w:left="2297" w:hanging="360"/>
      </w:pPr>
      <w:rPr>
        <w:lang w:val="en-US" w:eastAsia="en-US" w:bidi="ar-SA"/>
      </w:rPr>
    </w:lvl>
    <w:lvl w:ilvl="3" w:tplc="4C189836">
      <w:numFmt w:val="bullet"/>
      <w:lvlText w:val="•"/>
      <w:lvlJc w:val="left"/>
      <w:pPr>
        <w:ind w:left="3275" w:hanging="360"/>
      </w:pPr>
      <w:rPr>
        <w:lang w:val="en-US" w:eastAsia="en-US" w:bidi="ar-SA"/>
      </w:rPr>
    </w:lvl>
    <w:lvl w:ilvl="4" w:tplc="D83606E0">
      <w:numFmt w:val="bullet"/>
      <w:lvlText w:val="•"/>
      <w:lvlJc w:val="left"/>
      <w:pPr>
        <w:ind w:left="4253" w:hanging="360"/>
      </w:pPr>
      <w:rPr>
        <w:lang w:val="en-US" w:eastAsia="en-US" w:bidi="ar-SA"/>
      </w:rPr>
    </w:lvl>
    <w:lvl w:ilvl="5" w:tplc="24787602">
      <w:numFmt w:val="bullet"/>
      <w:lvlText w:val="•"/>
      <w:lvlJc w:val="left"/>
      <w:pPr>
        <w:ind w:left="5231" w:hanging="360"/>
      </w:pPr>
      <w:rPr>
        <w:lang w:val="en-US" w:eastAsia="en-US" w:bidi="ar-SA"/>
      </w:rPr>
    </w:lvl>
    <w:lvl w:ilvl="6" w:tplc="93C6BEEA">
      <w:numFmt w:val="bullet"/>
      <w:lvlText w:val="•"/>
      <w:lvlJc w:val="left"/>
      <w:pPr>
        <w:ind w:left="6208" w:hanging="360"/>
      </w:pPr>
      <w:rPr>
        <w:lang w:val="en-US" w:eastAsia="en-US" w:bidi="ar-SA"/>
      </w:rPr>
    </w:lvl>
    <w:lvl w:ilvl="7" w:tplc="BFD6ED18">
      <w:numFmt w:val="bullet"/>
      <w:lvlText w:val="•"/>
      <w:lvlJc w:val="left"/>
      <w:pPr>
        <w:ind w:left="7186" w:hanging="360"/>
      </w:pPr>
      <w:rPr>
        <w:lang w:val="en-US" w:eastAsia="en-US" w:bidi="ar-SA"/>
      </w:rPr>
    </w:lvl>
    <w:lvl w:ilvl="8" w:tplc="51C8E1DC">
      <w:numFmt w:val="bullet"/>
      <w:lvlText w:val="•"/>
      <w:lvlJc w:val="left"/>
      <w:pPr>
        <w:ind w:left="8164" w:hanging="360"/>
      </w:pPr>
      <w:rPr>
        <w:lang w:val="en-US" w:eastAsia="en-US" w:bidi="ar-SA"/>
      </w:rPr>
    </w:lvl>
  </w:abstractNum>
  <w:abstractNum w:abstractNumId="4" w15:restartNumberingAfterBreak="0">
    <w:nsid w:val="117609E1"/>
    <w:multiLevelType w:val="multilevel"/>
    <w:tmpl w:val="3CF86BE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53603"/>
    <w:multiLevelType w:val="hybridMultilevel"/>
    <w:tmpl w:val="9328F84A"/>
    <w:lvl w:ilvl="0" w:tplc="459A90CE">
      <w:numFmt w:val="bullet"/>
      <w:lvlText w:val=""/>
      <w:lvlJc w:val="left"/>
      <w:pPr>
        <w:ind w:left="943" w:hanging="353"/>
      </w:pPr>
      <w:rPr>
        <w:rFonts w:ascii="Symbol" w:eastAsia="Symbol" w:hAnsi="Symbol" w:cs="Symbol" w:hint="default"/>
        <w:w w:val="101"/>
        <w:lang w:val="en-US" w:eastAsia="en-US" w:bidi="ar-SA"/>
      </w:rPr>
    </w:lvl>
    <w:lvl w:ilvl="1" w:tplc="B5F2985A">
      <w:numFmt w:val="bullet"/>
      <w:lvlText w:val=""/>
      <w:lvlJc w:val="left"/>
      <w:pPr>
        <w:ind w:left="1135" w:hanging="353"/>
      </w:pPr>
      <w:rPr>
        <w:rFonts w:ascii="Wingdings" w:eastAsia="Wingdings" w:hAnsi="Wingdings" w:cs="Wingdings" w:hint="default"/>
        <w:b w:val="0"/>
        <w:bCs w:val="0"/>
        <w:i w:val="0"/>
        <w:iCs w:val="0"/>
        <w:w w:val="99"/>
        <w:sz w:val="21"/>
        <w:szCs w:val="21"/>
        <w:lang w:val="en-US" w:eastAsia="en-US" w:bidi="ar-SA"/>
      </w:rPr>
    </w:lvl>
    <w:lvl w:ilvl="2" w:tplc="4DF88C46">
      <w:numFmt w:val="bullet"/>
      <w:lvlText w:val="•"/>
      <w:lvlJc w:val="left"/>
      <w:pPr>
        <w:ind w:left="2104" w:hanging="353"/>
      </w:pPr>
      <w:rPr>
        <w:rFonts w:hint="default"/>
        <w:lang w:val="en-US" w:eastAsia="en-US" w:bidi="ar-SA"/>
      </w:rPr>
    </w:lvl>
    <w:lvl w:ilvl="3" w:tplc="E066645A">
      <w:numFmt w:val="bullet"/>
      <w:lvlText w:val="•"/>
      <w:lvlJc w:val="left"/>
      <w:pPr>
        <w:ind w:left="3068" w:hanging="353"/>
      </w:pPr>
      <w:rPr>
        <w:rFonts w:hint="default"/>
        <w:lang w:val="en-US" w:eastAsia="en-US" w:bidi="ar-SA"/>
      </w:rPr>
    </w:lvl>
    <w:lvl w:ilvl="4" w:tplc="50C041F6">
      <w:numFmt w:val="bullet"/>
      <w:lvlText w:val="•"/>
      <w:lvlJc w:val="left"/>
      <w:pPr>
        <w:ind w:left="4033" w:hanging="353"/>
      </w:pPr>
      <w:rPr>
        <w:rFonts w:hint="default"/>
        <w:lang w:val="en-US" w:eastAsia="en-US" w:bidi="ar-SA"/>
      </w:rPr>
    </w:lvl>
    <w:lvl w:ilvl="5" w:tplc="F3825728">
      <w:numFmt w:val="bullet"/>
      <w:lvlText w:val="•"/>
      <w:lvlJc w:val="left"/>
      <w:pPr>
        <w:ind w:left="4997" w:hanging="353"/>
      </w:pPr>
      <w:rPr>
        <w:rFonts w:hint="default"/>
        <w:lang w:val="en-US" w:eastAsia="en-US" w:bidi="ar-SA"/>
      </w:rPr>
    </w:lvl>
    <w:lvl w:ilvl="6" w:tplc="2CC01F2C">
      <w:numFmt w:val="bullet"/>
      <w:lvlText w:val="•"/>
      <w:lvlJc w:val="left"/>
      <w:pPr>
        <w:ind w:left="5962" w:hanging="353"/>
      </w:pPr>
      <w:rPr>
        <w:rFonts w:hint="default"/>
        <w:lang w:val="en-US" w:eastAsia="en-US" w:bidi="ar-SA"/>
      </w:rPr>
    </w:lvl>
    <w:lvl w:ilvl="7" w:tplc="3E5C9B62">
      <w:numFmt w:val="bullet"/>
      <w:lvlText w:val="•"/>
      <w:lvlJc w:val="left"/>
      <w:pPr>
        <w:ind w:left="6926" w:hanging="353"/>
      </w:pPr>
      <w:rPr>
        <w:rFonts w:hint="default"/>
        <w:lang w:val="en-US" w:eastAsia="en-US" w:bidi="ar-SA"/>
      </w:rPr>
    </w:lvl>
    <w:lvl w:ilvl="8" w:tplc="6C907188">
      <w:numFmt w:val="bullet"/>
      <w:lvlText w:val="•"/>
      <w:lvlJc w:val="left"/>
      <w:pPr>
        <w:ind w:left="7891" w:hanging="353"/>
      </w:pPr>
      <w:rPr>
        <w:rFonts w:hint="default"/>
        <w:lang w:val="en-US" w:eastAsia="en-US" w:bidi="ar-SA"/>
      </w:rPr>
    </w:lvl>
  </w:abstractNum>
  <w:abstractNum w:abstractNumId="6" w15:restartNumberingAfterBreak="0">
    <w:nsid w:val="16963942"/>
    <w:multiLevelType w:val="hybridMultilevel"/>
    <w:tmpl w:val="CE0E6520"/>
    <w:lvl w:ilvl="0" w:tplc="73AAD290">
      <w:start w:val="1"/>
      <w:numFmt w:val="decimal"/>
      <w:lvlText w:val="%1."/>
      <w:lvlJc w:val="left"/>
      <w:pPr>
        <w:ind w:left="943" w:hanging="353"/>
      </w:pPr>
      <w:rPr>
        <w:rFonts w:ascii="Arial" w:eastAsia="Arial" w:hAnsi="Arial" w:cs="Arial" w:hint="default"/>
        <w:b w:val="0"/>
        <w:bCs w:val="0"/>
        <w:i w:val="0"/>
        <w:iCs w:val="0"/>
        <w:spacing w:val="0"/>
        <w:w w:val="101"/>
        <w:sz w:val="22"/>
        <w:szCs w:val="22"/>
        <w:lang w:val="en-US" w:eastAsia="en-US" w:bidi="ar-SA"/>
      </w:rPr>
    </w:lvl>
    <w:lvl w:ilvl="1" w:tplc="7BAE52F8">
      <w:numFmt w:val="bullet"/>
      <w:lvlText w:val="•"/>
      <w:lvlJc w:val="left"/>
      <w:pPr>
        <w:ind w:left="1828" w:hanging="353"/>
      </w:pPr>
      <w:rPr>
        <w:rFonts w:hint="default"/>
        <w:lang w:val="en-US" w:eastAsia="en-US" w:bidi="ar-SA"/>
      </w:rPr>
    </w:lvl>
    <w:lvl w:ilvl="2" w:tplc="7FEA98E4">
      <w:numFmt w:val="bullet"/>
      <w:lvlText w:val="•"/>
      <w:lvlJc w:val="left"/>
      <w:pPr>
        <w:ind w:left="2716" w:hanging="353"/>
      </w:pPr>
      <w:rPr>
        <w:rFonts w:hint="default"/>
        <w:lang w:val="en-US" w:eastAsia="en-US" w:bidi="ar-SA"/>
      </w:rPr>
    </w:lvl>
    <w:lvl w:ilvl="3" w:tplc="0762BCE4">
      <w:numFmt w:val="bullet"/>
      <w:lvlText w:val="•"/>
      <w:lvlJc w:val="left"/>
      <w:pPr>
        <w:ind w:left="3604" w:hanging="353"/>
      </w:pPr>
      <w:rPr>
        <w:rFonts w:hint="default"/>
        <w:lang w:val="en-US" w:eastAsia="en-US" w:bidi="ar-SA"/>
      </w:rPr>
    </w:lvl>
    <w:lvl w:ilvl="4" w:tplc="FBB882BA">
      <w:numFmt w:val="bullet"/>
      <w:lvlText w:val="•"/>
      <w:lvlJc w:val="left"/>
      <w:pPr>
        <w:ind w:left="4492" w:hanging="353"/>
      </w:pPr>
      <w:rPr>
        <w:rFonts w:hint="default"/>
        <w:lang w:val="en-US" w:eastAsia="en-US" w:bidi="ar-SA"/>
      </w:rPr>
    </w:lvl>
    <w:lvl w:ilvl="5" w:tplc="8F320584">
      <w:numFmt w:val="bullet"/>
      <w:lvlText w:val="•"/>
      <w:lvlJc w:val="left"/>
      <w:pPr>
        <w:ind w:left="5380" w:hanging="353"/>
      </w:pPr>
      <w:rPr>
        <w:rFonts w:hint="default"/>
        <w:lang w:val="en-US" w:eastAsia="en-US" w:bidi="ar-SA"/>
      </w:rPr>
    </w:lvl>
    <w:lvl w:ilvl="6" w:tplc="15FE1FBA">
      <w:numFmt w:val="bullet"/>
      <w:lvlText w:val="•"/>
      <w:lvlJc w:val="left"/>
      <w:pPr>
        <w:ind w:left="6268" w:hanging="353"/>
      </w:pPr>
      <w:rPr>
        <w:rFonts w:hint="default"/>
        <w:lang w:val="en-US" w:eastAsia="en-US" w:bidi="ar-SA"/>
      </w:rPr>
    </w:lvl>
    <w:lvl w:ilvl="7" w:tplc="83747CCE">
      <w:numFmt w:val="bullet"/>
      <w:lvlText w:val="•"/>
      <w:lvlJc w:val="left"/>
      <w:pPr>
        <w:ind w:left="7156" w:hanging="353"/>
      </w:pPr>
      <w:rPr>
        <w:rFonts w:hint="default"/>
        <w:lang w:val="en-US" w:eastAsia="en-US" w:bidi="ar-SA"/>
      </w:rPr>
    </w:lvl>
    <w:lvl w:ilvl="8" w:tplc="4DB0BDFC">
      <w:numFmt w:val="bullet"/>
      <w:lvlText w:val="•"/>
      <w:lvlJc w:val="left"/>
      <w:pPr>
        <w:ind w:left="8044" w:hanging="353"/>
      </w:pPr>
      <w:rPr>
        <w:rFonts w:hint="default"/>
        <w:lang w:val="en-US" w:eastAsia="en-US" w:bidi="ar-SA"/>
      </w:rPr>
    </w:lvl>
  </w:abstractNum>
  <w:abstractNum w:abstractNumId="7" w15:restartNumberingAfterBreak="0">
    <w:nsid w:val="2592103B"/>
    <w:multiLevelType w:val="hybridMultilevel"/>
    <w:tmpl w:val="C20A9DD4"/>
    <w:lvl w:ilvl="0" w:tplc="86BAF38C">
      <w:numFmt w:val="bullet"/>
      <w:lvlText w:val=""/>
      <w:lvlJc w:val="left"/>
      <w:pPr>
        <w:ind w:left="766" w:hanging="369"/>
      </w:pPr>
      <w:rPr>
        <w:rFonts w:ascii="Symbol" w:eastAsia="Symbol" w:hAnsi="Symbol" w:cs="Symbol" w:hint="default"/>
        <w:b w:val="0"/>
        <w:bCs w:val="0"/>
        <w:i w:val="0"/>
        <w:iCs w:val="0"/>
        <w:w w:val="100"/>
        <w:sz w:val="24"/>
        <w:szCs w:val="24"/>
        <w:lang w:val="en-US" w:eastAsia="en-US" w:bidi="ar-SA"/>
      </w:rPr>
    </w:lvl>
    <w:lvl w:ilvl="1" w:tplc="F9B8D132">
      <w:start w:val="1"/>
      <w:numFmt w:val="bullet"/>
      <w:lvlText w:val="o"/>
      <w:lvlJc w:val="left"/>
      <w:pPr>
        <w:ind w:left="1119" w:hanging="353"/>
      </w:pPr>
      <w:rPr>
        <w:rFonts w:ascii="Courier New" w:hAnsi="Courier New" w:cs="Courier New" w:hint="default"/>
        <w:b w:val="0"/>
        <w:bCs w:val="0"/>
        <w:i w:val="0"/>
        <w:iCs w:val="0"/>
        <w:w w:val="101"/>
        <w:sz w:val="22"/>
        <w:szCs w:val="22"/>
        <w:lang w:val="en-US" w:eastAsia="en-US" w:bidi="ar-SA"/>
      </w:rPr>
    </w:lvl>
    <w:lvl w:ilvl="2" w:tplc="13EA3F52">
      <w:numFmt w:val="bullet"/>
      <w:lvlText w:val="•"/>
      <w:lvlJc w:val="left"/>
      <w:pPr>
        <w:ind w:left="2086" w:hanging="353"/>
      </w:pPr>
      <w:rPr>
        <w:rFonts w:hint="default"/>
        <w:lang w:val="en-US" w:eastAsia="en-US" w:bidi="ar-SA"/>
      </w:rPr>
    </w:lvl>
    <w:lvl w:ilvl="3" w:tplc="88D02ADE">
      <w:numFmt w:val="bullet"/>
      <w:lvlText w:val="•"/>
      <w:lvlJc w:val="left"/>
      <w:pPr>
        <w:ind w:left="3053" w:hanging="353"/>
      </w:pPr>
      <w:rPr>
        <w:rFonts w:hint="default"/>
        <w:lang w:val="en-US" w:eastAsia="en-US" w:bidi="ar-SA"/>
      </w:rPr>
    </w:lvl>
    <w:lvl w:ilvl="4" w:tplc="DEE0EB02">
      <w:numFmt w:val="bullet"/>
      <w:lvlText w:val="•"/>
      <w:lvlJc w:val="left"/>
      <w:pPr>
        <w:ind w:left="4020" w:hanging="353"/>
      </w:pPr>
      <w:rPr>
        <w:rFonts w:hint="default"/>
        <w:lang w:val="en-US" w:eastAsia="en-US" w:bidi="ar-SA"/>
      </w:rPr>
    </w:lvl>
    <w:lvl w:ilvl="5" w:tplc="4C90C9AE">
      <w:numFmt w:val="bullet"/>
      <w:lvlText w:val="•"/>
      <w:lvlJc w:val="left"/>
      <w:pPr>
        <w:ind w:left="4986" w:hanging="353"/>
      </w:pPr>
      <w:rPr>
        <w:rFonts w:hint="default"/>
        <w:lang w:val="en-US" w:eastAsia="en-US" w:bidi="ar-SA"/>
      </w:rPr>
    </w:lvl>
    <w:lvl w:ilvl="6" w:tplc="B4800752">
      <w:numFmt w:val="bullet"/>
      <w:lvlText w:val="•"/>
      <w:lvlJc w:val="left"/>
      <w:pPr>
        <w:ind w:left="5953" w:hanging="353"/>
      </w:pPr>
      <w:rPr>
        <w:rFonts w:hint="default"/>
        <w:lang w:val="en-US" w:eastAsia="en-US" w:bidi="ar-SA"/>
      </w:rPr>
    </w:lvl>
    <w:lvl w:ilvl="7" w:tplc="48E4BCEA">
      <w:numFmt w:val="bullet"/>
      <w:lvlText w:val="•"/>
      <w:lvlJc w:val="left"/>
      <w:pPr>
        <w:ind w:left="6920" w:hanging="353"/>
      </w:pPr>
      <w:rPr>
        <w:rFonts w:hint="default"/>
        <w:lang w:val="en-US" w:eastAsia="en-US" w:bidi="ar-SA"/>
      </w:rPr>
    </w:lvl>
    <w:lvl w:ilvl="8" w:tplc="F85682E0">
      <w:numFmt w:val="bullet"/>
      <w:lvlText w:val="•"/>
      <w:lvlJc w:val="left"/>
      <w:pPr>
        <w:ind w:left="7886" w:hanging="353"/>
      </w:pPr>
      <w:rPr>
        <w:rFonts w:hint="default"/>
        <w:lang w:val="en-US" w:eastAsia="en-US" w:bidi="ar-SA"/>
      </w:rPr>
    </w:lvl>
  </w:abstractNum>
  <w:abstractNum w:abstractNumId="8" w15:restartNumberingAfterBreak="0">
    <w:nsid w:val="27290173"/>
    <w:multiLevelType w:val="multilevel"/>
    <w:tmpl w:val="A328E3B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47134D"/>
    <w:multiLevelType w:val="hybridMultilevel"/>
    <w:tmpl w:val="65ECA48C"/>
    <w:lvl w:ilvl="0" w:tplc="4216C92A">
      <w:numFmt w:val="bullet"/>
      <w:lvlText w:val=""/>
      <w:lvlJc w:val="left"/>
      <w:pPr>
        <w:ind w:left="846" w:hanging="353"/>
      </w:pPr>
      <w:rPr>
        <w:rFonts w:ascii="Symbol" w:eastAsia="Symbol" w:hAnsi="Symbol" w:cs="Symbol" w:hint="default"/>
        <w:b w:val="0"/>
        <w:bCs w:val="0"/>
        <w:i w:val="0"/>
        <w:iCs w:val="0"/>
        <w:w w:val="101"/>
        <w:sz w:val="22"/>
        <w:szCs w:val="22"/>
        <w:lang w:val="en-US" w:eastAsia="en-US" w:bidi="ar-SA"/>
      </w:rPr>
    </w:lvl>
    <w:lvl w:ilvl="1" w:tplc="FD16C142">
      <w:numFmt w:val="bullet"/>
      <w:lvlText w:val=""/>
      <w:lvlJc w:val="left"/>
      <w:pPr>
        <w:ind w:left="943" w:hanging="353"/>
      </w:pPr>
      <w:rPr>
        <w:rFonts w:ascii="Symbol" w:eastAsia="Symbol" w:hAnsi="Symbol" w:cs="Symbol" w:hint="default"/>
        <w:b w:val="0"/>
        <w:bCs w:val="0"/>
        <w:i w:val="0"/>
        <w:iCs w:val="0"/>
        <w:w w:val="101"/>
        <w:sz w:val="22"/>
        <w:szCs w:val="22"/>
        <w:lang w:val="en-US" w:eastAsia="en-US" w:bidi="ar-SA"/>
      </w:rPr>
    </w:lvl>
    <w:lvl w:ilvl="2" w:tplc="81C6FCCA">
      <w:numFmt w:val="bullet"/>
      <w:lvlText w:val="•"/>
      <w:lvlJc w:val="left"/>
      <w:pPr>
        <w:ind w:left="1926" w:hanging="353"/>
      </w:pPr>
      <w:rPr>
        <w:rFonts w:hint="default"/>
        <w:lang w:val="en-US" w:eastAsia="en-US" w:bidi="ar-SA"/>
      </w:rPr>
    </w:lvl>
    <w:lvl w:ilvl="3" w:tplc="9F8E7FE4">
      <w:numFmt w:val="bullet"/>
      <w:lvlText w:val="•"/>
      <w:lvlJc w:val="left"/>
      <w:pPr>
        <w:ind w:left="2913" w:hanging="353"/>
      </w:pPr>
      <w:rPr>
        <w:rFonts w:hint="default"/>
        <w:lang w:val="en-US" w:eastAsia="en-US" w:bidi="ar-SA"/>
      </w:rPr>
    </w:lvl>
    <w:lvl w:ilvl="4" w:tplc="F296ECC8">
      <w:numFmt w:val="bullet"/>
      <w:lvlText w:val="•"/>
      <w:lvlJc w:val="left"/>
      <w:pPr>
        <w:ind w:left="3900" w:hanging="353"/>
      </w:pPr>
      <w:rPr>
        <w:rFonts w:hint="default"/>
        <w:lang w:val="en-US" w:eastAsia="en-US" w:bidi="ar-SA"/>
      </w:rPr>
    </w:lvl>
    <w:lvl w:ilvl="5" w:tplc="68AADC5A">
      <w:numFmt w:val="bullet"/>
      <w:lvlText w:val="•"/>
      <w:lvlJc w:val="left"/>
      <w:pPr>
        <w:ind w:left="4886" w:hanging="353"/>
      </w:pPr>
      <w:rPr>
        <w:rFonts w:hint="default"/>
        <w:lang w:val="en-US" w:eastAsia="en-US" w:bidi="ar-SA"/>
      </w:rPr>
    </w:lvl>
    <w:lvl w:ilvl="6" w:tplc="2222B64E">
      <w:numFmt w:val="bullet"/>
      <w:lvlText w:val="•"/>
      <w:lvlJc w:val="left"/>
      <w:pPr>
        <w:ind w:left="5873" w:hanging="353"/>
      </w:pPr>
      <w:rPr>
        <w:rFonts w:hint="default"/>
        <w:lang w:val="en-US" w:eastAsia="en-US" w:bidi="ar-SA"/>
      </w:rPr>
    </w:lvl>
    <w:lvl w:ilvl="7" w:tplc="61FEC22A">
      <w:numFmt w:val="bullet"/>
      <w:lvlText w:val="•"/>
      <w:lvlJc w:val="left"/>
      <w:pPr>
        <w:ind w:left="6860" w:hanging="353"/>
      </w:pPr>
      <w:rPr>
        <w:rFonts w:hint="default"/>
        <w:lang w:val="en-US" w:eastAsia="en-US" w:bidi="ar-SA"/>
      </w:rPr>
    </w:lvl>
    <w:lvl w:ilvl="8" w:tplc="70D662EA">
      <w:numFmt w:val="bullet"/>
      <w:lvlText w:val="•"/>
      <w:lvlJc w:val="left"/>
      <w:pPr>
        <w:ind w:left="7846" w:hanging="353"/>
      </w:pPr>
      <w:rPr>
        <w:rFonts w:hint="default"/>
        <w:lang w:val="en-US" w:eastAsia="en-US" w:bidi="ar-SA"/>
      </w:rPr>
    </w:lvl>
  </w:abstractNum>
  <w:abstractNum w:abstractNumId="10" w15:restartNumberingAfterBreak="0">
    <w:nsid w:val="2B691424"/>
    <w:multiLevelType w:val="hybridMultilevel"/>
    <w:tmpl w:val="AF6C585C"/>
    <w:lvl w:ilvl="0" w:tplc="99806C02">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2BDCDB30">
      <w:numFmt w:val="bullet"/>
      <w:lvlText w:val="•"/>
      <w:lvlJc w:val="left"/>
      <w:pPr>
        <w:ind w:left="791" w:hanging="369"/>
      </w:pPr>
      <w:rPr>
        <w:rFonts w:hint="default"/>
        <w:lang w:val="en-US" w:eastAsia="en-US" w:bidi="ar-SA"/>
      </w:rPr>
    </w:lvl>
    <w:lvl w:ilvl="2" w:tplc="6420AF56">
      <w:numFmt w:val="bullet"/>
      <w:lvlText w:val="•"/>
      <w:lvlJc w:val="left"/>
      <w:pPr>
        <w:ind w:left="1062" w:hanging="369"/>
      </w:pPr>
      <w:rPr>
        <w:rFonts w:hint="default"/>
        <w:lang w:val="en-US" w:eastAsia="en-US" w:bidi="ar-SA"/>
      </w:rPr>
    </w:lvl>
    <w:lvl w:ilvl="3" w:tplc="F41EE588">
      <w:numFmt w:val="bullet"/>
      <w:lvlText w:val="•"/>
      <w:lvlJc w:val="left"/>
      <w:pPr>
        <w:ind w:left="1333" w:hanging="369"/>
      </w:pPr>
      <w:rPr>
        <w:rFonts w:hint="default"/>
        <w:lang w:val="en-US" w:eastAsia="en-US" w:bidi="ar-SA"/>
      </w:rPr>
    </w:lvl>
    <w:lvl w:ilvl="4" w:tplc="30A6C50E">
      <w:numFmt w:val="bullet"/>
      <w:lvlText w:val="•"/>
      <w:lvlJc w:val="left"/>
      <w:pPr>
        <w:ind w:left="1604" w:hanging="369"/>
      </w:pPr>
      <w:rPr>
        <w:rFonts w:hint="default"/>
        <w:lang w:val="en-US" w:eastAsia="en-US" w:bidi="ar-SA"/>
      </w:rPr>
    </w:lvl>
    <w:lvl w:ilvl="5" w:tplc="280256D4">
      <w:numFmt w:val="bullet"/>
      <w:lvlText w:val="•"/>
      <w:lvlJc w:val="left"/>
      <w:pPr>
        <w:ind w:left="1876" w:hanging="369"/>
      </w:pPr>
      <w:rPr>
        <w:rFonts w:hint="default"/>
        <w:lang w:val="en-US" w:eastAsia="en-US" w:bidi="ar-SA"/>
      </w:rPr>
    </w:lvl>
    <w:lvl w:ilvl="6" w:tplc="956AB0D4">
      <w:numFmt w:val="bullet"/>
      <w:lvlText w:val="•"/>
      <w:lvlJc w:val="left"/>
      <w:pPr>
        <w:ind w:left="2147" w:hanging="369"/>
      </w:pPr>
      <w:rPr>
        <w:rFonts w:hint="default"/>
        <w:lang w:val="en-US" w:eastAsia="en-US" w:bidi="ar-SA"/>
      </w:rPr>
    </w:lvl>
    <w:lvl w:ilvl="7" w:tplc="4320B45C">
      <w:numFmt w:val="bullet"/>
      <w:lvlText w:val="•"/>
      <w:lvlJc w:val="left"/>
      <w:pPr>
        <w:ind w:left="2418" w:hanging="369"/>
      </w:pPr>
      <w:rPr>
        <w:rFonts w:hint="default"/>
        <w:lang w:val="en-US" w:eastAsia="en-US" w:bidi="ar-SA"/>
      </w:rPr>
    </w:lvl>
    <w:lvl w:ilvl="8" w:tplc="B714260E">
      <w:numFmt w:val="bullet"/>
      <w:lvlText w:val="•"/>
      <w:lvlJc w:val="left"/>
      <w:pPr>
        <w:ind w:left="2689" w:hanging="369"/>
      </w:pPr>
      <w:rPr>
        <w:rFonts w:hint="default"/>
        <w:lang w:val="en-US" w:eastAsia="en-US" w:bidi="ar-SA"/>
      </w:rPr>
    </w:lvl>
  </w:abstractNum>
  <w:abstractNum w:abstractNumId="11" w15:restartNumberingAfterBreak="0">
    <w:nsid w:val="2DAB2953"/>
    <w:multiLevelType w:val="hybridMultilevel"/>
    <w:tmpl w:val="36B8AC7C"/>
    <w:lvl w:ilvl="0" w:tplc="46909264">
      <w:numFmt w:val="bullet"/>
      <w:lvlText w:val=""/>
      <w:lvlJc w:val="left"/>
      <w:pPr>
        <w:ind w:left="586" w:hanging="360"/>
      </w:pPr>
      <w:rPr>
        <w:rFonts w:ascii="Wingdings" w:eastAsia="Wingdings" w:hAnsi="Wingdings" w:cs="Wingdings" w:hint="default"/>
        <w:b w:val="0"/>
        <w:bCs w:val="0"/>
        <w:i w:val="0"/>
        <w:iCs w:val="0"/>
        <w:spacing w:val="0"/>
        <w:w w:val="99"/>
        <w:sz w:val="20"/>
        <w:szCs w:val="20"/>
        <w:lang w:val="en-US" w:eastAsia="en-US" w:bidi="ar-SA"/>
      </w:rPr>
    </w:lvl>
    <w:lvl w:ilvl="1" w:tplc="71BE25A4">
      <w:numFmt w:val="bullet"/>
      <w:lvlText w:val="•"/>
      <w:lvlJc w:val="left"/>
      <w:pPr>
        <w:ind w:left="1022" w:hanging="360"/>
      </w:pPr>
      <w:rPr>
        <w:lang w:val="en-US" w:eastAsia="en-US" w:bidi="ar-SA"/>
      </w:rPr>
    </w:lvl>
    <w:lvl w:ilvl="2" w:tplc="816C7A3C">
      <w:numFmt w:val="bullet"/>
      <w:lvlText w:val="•"/>
      <w:lvlJc w:val="left"/>
      <w:pPr>
        <w:ind w:left="1465" w:hanging="360"/>
      </w:pPr>
      <w:rPr>
        <w:lang w:val="en-US" w:eastAsia="en-US" w:bidi="ar-SA"/>
      </w:rPr>
    </w:lvl>
    <w:lvl w:ilvl="3" w:tplc="D9BA35E6">
      <w:numFmt w:val="bullet"/>
      <w:lvlText w:val="•"/>
      <w:lvlJc w:val="left"/>
      <w:pPr>
        <w:ind w:left="1908" w:hanging="360"/>
      </w:pPr>
      <w:rPr>
        <w:lang w:val="en-US" w:eastAsia="en-US" w:bidi="ar-SA"/>
      </w:rPr>
    </w:lvl>
    <w:lvl w:ilvl="4" w:tplc="0AB8ADE8">
      <w:numFmt w:val="bullet"/>
      <w:lvlText w:val="•"/>
      <w:lvlJc w:val="left"/>
      <w:pPr>
        <w:ind w:left="2350" w:hanging="360"/>
      </w:pPr>
      <w:rPr>
        <w:lang w:val="en-US" w:eastAsia="en-US" w:bidi="ar-SA"/>
      </w:rPr>
    </w:lvl>
    <w:lvl w:ilvl="5" w:tplc="3984D460">
      <w:numFmt w:val="bullet"/>
      <w:lvlText w:val="•"/>
      <w:lvlJc w:val="left"/>
      <w:pPr>
        <w:ind w:left="2793" w:hanging="360"/>
      </w:pPr>
      <w:rPr>
        <w:lang w:val="en-US" w:eastAsia="en-US" w:bidi="ar-SA"/>
      </w:rPr>
    </w:lvl>
    <w:lvl w:ilvl="6" w:tplc="1D967130">
      <w:numFmt w:val="bullet"/>
      <w:lvlText w:val="•"/>
      <w:lvlJc w:val="left"/>
      <w:pPr>
        <w:ind w:left="3236" w:hanging="360"/>
      </w:pPr>
      <w:rPr>
        <w:lang w:val="en-US" w:eastAsia="en-US" w:bidi="ar-SA"/>
      </w:rPr>
    </w:lvl>
    <w:lvl w:ilvl="7" w:tplc="9CFE23DE">
      <w:numFmt w:val="bullet"/>
      <w:lvlText w:val="•"/>
      <w:lvlJc w:val="left"/>
      <w:pPr>
        <w:ind w:left="3678" w:hanging="360"/>
      </w:pPr>
      <w:rPr>
        <w:lang w:val="en-US" w:eastAsia="en-US" w:bidi="ar-SA"/>
      </w:rPr>
    </w:lvl>
    <w:lvl w:ilvl="8" w:tplc="5B9E0E8E">
      <w:numFmt w:val="bullet"/>
      <w:lvlText w:val="•"/>
      <w:lvlJc w:val="left"/>
      <w:pPr>
        <w:ind w:left="4121" w:hanging="360"/>
      </w:pPr>
      <w:rPr>
        <w:lang w:val="en-US" w:eastAsia="en-US" w:bidi="ar-SA"/>
      </w:rPr>
    </w:lvl>
  </w:abstractNum>
  <w:abstractNum w:abstractNumId="12" w15:restartNumberingAfterBreak="0">
    <w:nsid w:val="39780199"/>
    <w:multiLevelType w:val="hybridMultilevel"/>
    <w:tmpl w:val="DC509E48"/>
    <w:lvl w:ilvl="0" w:tplc="9A16C4FE">
      <w:start w:val="1"/>
      <w:numFmt w:val="bullet"/>
      <w:lvlText w:val=""/>
      <w:lvlJc w:val="left"/>
      <w:pPr>
        <w:ind w:left="846" w:hanging="353"/>
      </w:pPr>
      <w:rPr>
        <w:rFonts w:ascii="Symbol" w:hAnsi="Symbol" w:hint="default"/>
        <w:b w:val="0"/>
        <w:bCs w:val="0"/>
        <w:i w:val="0"/>
        <w:iCs w:val="0"/>
        <w:w w:val="101"/>
        <w:sz w:val="22"/>
        <w:szCs w:val="22"/>
        <w:lang w:val="en-US" w:eastAsia="en-US" w:bidi="ar-SA"/>
      </w:rPr>
    </w:lvl>
    <w:lvl w:ilvl="1" w:tplc="D1B47040">
      <w:numFmt w:val="bullet"/>
      <w:lvlText w:val=""/>
      <w:lvlJc w:val="left"/>
      <w:pPr>
        <w:ind w:left="943" w:hanging="353"/>
      </w:pPr>
      <w:rPr>
        <w:rFonts w:ascii="Symbol" w:eastAsia="Symbol" w:hAnsi="Symbol" w:cs="Symbol" w:hint="default"/>
        <w:b w:val="0"/>
        <w:bCs w:val="0"/>
        <w:i w:val="0"/>
        <w:iCs w:val="0"/>
        <w:w w:val="101"/>
        <w:sz w:val="22"/>
        <w:szCs w:val="22"/>
        <w:lang w:val="en-US" w:eastAsia="en-US" w:bidi="ar-SA"/>
      </w:rPr>
    </w:lvl>
    <w:lvl w:ilvl="2" w:tplc="BAF28EEC">
      <w:numFmt w:val="bullet"/>
      <w:lvlText w:val="•"/>
      <w:lvlJc w:val="left"/>
      <w:pPr>
        <w:ind w:left="1926" w:hanging="353"/>
      </w:pPr>
      <w:rPr>
        <w:rFonts w:hint="default"/>
        <w:lang w:val="en-US" w:eastAsia="en-US" w:bidi="ar-SA"/>
      </w:rPr>
    </w:lvl>
    <w:lvl w:ilvl="3" w:tplc="707CBDF6">
      <w:numFmt w:val="bullet"/>
      <w:lvlText w:val="•"/>
      <w:lvlJc w:val="left"/>
      <w:pPr>
        <w:ind w:left="2913" w:hanging="353"/>
      </w:pPr>
      <w:rPr>
        <w:rFonts w:hint="default"/>
        <w:lang w:val="en-US" w:eastAsia="en-US" w:bidi="ar-SA"/>
      </w:rPr>
    </w:lvl>
    <w:lvl w:ilvl="4" w:tplc="3DAC41EC">
      <w:numFmt w:val="bullet"/>
      <w:lvlText w:val="•"/>
      <w:lvlJc w:val="left"/>
      <w:pPr>
        <w:ind w:left="3900" w:hanging="353"/>
      </w:pPr>
      <w:rPr>
        <w:rFonts w:hint="default"/>
        <w:lang w:val="en-US" w:eastAsia="en-US" w:bidi="ar-SA"/>
      </w:rPr>
    </w:lvl>
    <w:lvl w:ilvl="5" w:tplc="7ADA7766">
      <w:numFmt w:val="bullet"/>
      <w:lvlText w:val="•"/>
      <w:lvlJc w:val="left"/>
      <w:pPr>
        <w:ind w:left="4886" w:hanging="353"/>
      </w:pPr>
      <w:rPr>
        <w:rFonts w:hint="default"/>
        <w:lang w:val="en-US" w:eastAsia="en-US" w:bidi="ar-SA"/>
      </w:rPr>
    </w:lvl>
    <w:lvl w:ilvl="6" w:tplc="1A244CA8">
      <w:numFmt w:val="bullet"/>
      <w:lvlText w:val="•"/>
      <w:lvlJc w:val="left"/>
      <w:pPr>
        <w:ind w:left="5873" w:hanging="353"/>
      </w:pPr>
      <w:rPr>
        <w:rFonts w:hint="default"/>
        <w:lang w:val="en-US" w:eastAsia="en-US" w:bidi="ar-SA"/>
      </w:rPr>
    </w:lvl>
    <w:lvl w:ilvl="7" w:tplc="2DA8E0E6">
      <w:numFmt w:val="bullet"/>
      <w:lvlText w:val="•"/>
      <w:lvlJc w:val="left"/>
      <w:pPr>
        <w:ind w:left="6860" w:hanging="353"/>
      </w:pPr>
      <w:rPr>
        <w:rFonts w:hint="default"/>
        <w:lang w:val="en-US" w:eastAsia="en-US" w:bidi="ar-SA"/>
      </w:rPr>
    </w:lvl>
    <w:lvl w:ilvl="8" w:tplc="6C4AEEA0">
      <w:numFmt w:val="bullet"/>
      <w:lvlText w:val="•"/>
      <w:lvlJc w:val="left"/>
      <w:pPr>
        <w:ind w:left="7846" w:hanging="353"/>
      </w:pPr>
      <w:rPr>
        <w:rFonts w:hint="default"/>
        <w:lang w:val="en-US" w:eastAsia="en-US" w:bidi="ar-SA"/>
      </w:rPr>
    </w:lvl>
  </w:abstractNum>
  <w:abstractNum w:abstractNumId="13" w15:restartNumberingAfterBreak="0">
    <w:nsid w:val="3C1003CB"/>
    <w:multiLevelType w:val="hybridMultilevel"/>
    <w:tmpl w:val="7F66DCF2"/>
    <w:lvl w:ilvl="0" w:tplc="61C4F748">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17C2D524">
      <w:numFmt w:val="bullet"/>
      <w:lvlText w:val="•"/>
      <w:lvlJc w:val="left"/>
      <w:pPr>
        <w:ind w:left="791" w:hanging="369"/>
      </w:pPr>
      <w:rPr>
        <w:rFonts w:hint="default"/>
        <w:lang w:val="en-US" w:eastAsia="en-US" w:bidi="ar-SA"/>
      </w:rPr>
    </w:lvl>
    <w:lvl w:ilvl="2" w:tplc="76065316">
      <w:numFmt w:val="bullet"/>
      <w:lvlText w:val="•"/>
      <w:lvlJc w:val="left"/>
      <w:pPr>
        <w:ind w:left="1062" w:hanging="369"/>
      </w:pPr>
      <w:rPr>
        <w:rFonts w:hint="default"/>
        <w:lang w:val="en-US" w:eastAsia="en-US" w:bidi="ar-SA"/>
      </w:rPr>
    </w:lvl>
    <w:lvl w:ilvl="3" w:tplc="D870BC86">
      <w:numFmt w:val="bullet"/>
      <w:lvlText w:val="•"/>
      <w:lvlJc w:val="left"/>
      <w:pPr>
        <w:ind w:left="1333" w:hanging="369"/>
      </w:pPr>
      <w:rPr>
        <w:rFonts w:hint="default"/>
        <w:lang w:val="en-US" w:eastAsia="en-US" w:bidi="ar-SA"/>
      </w:rPr>
    </w:lvl>
    <w:lvl w:ilvl="4" w:tplc="DADCC764">
      <w:numFmt w:val="bullet"/>
      <w:lvlText w:val="•"/>
      <w:lvlJc w:val="left"/>
      <w:pPr>
        <w:ind w:left="1604" w:hanging="369"/>
      </w:pPr>
      <w:rPr>
        <w:rFonts w:hint="default"/>
        <w:lang w:val="en-US" w:eastAsia="en-US" w:bidi="ar-SA"/>
      </w:rPr>
    </w:lvl>
    <w:lvl w:ilvl="5" w:tplc="C7685E3E">
      <w:numFmt w:val="bullet"/>
      <w:lvlText w:val="•"/>
      <w:lvlJc w:val="left"/>
      <w:pPr>
        <w:ind w:left="1876" w:hanging="369"/>
      </w:pPr>
      <w:rPr>
        <w:rFonts w:hint="default"/>
        <w:lang w:val="en-US" w:eastAsia="en-US" w:bidi="ar-SA"/>
      </w:rPr>
    </w:lvl>
    <w:lvl w:ilvl="6" w:tplc="F7C61D3A">
      <w:numFmt w:val="bullet"/>
      <w:lvlText w:val="•"/>
      <w:lvlJc w:val="left"/>
      <w:pPr>
        <w:ind w:left="2147" w:hanging="369"/>
      </w:pPr>
      <w:rPr>
        <w:rFonts w:hint="default"/>
        <w:lang w:val="en-US" w:eastAsia="en-US" w:bidi="ar-SA"/>
      </w:rPr>
    </w:lvl>
    <w:lvl w:ilvl="7" w:tplc="C1ECED90">
      <w:numFmt w:val="bullet"/>
      <w:lvlText w:val="•"/>
      <w:lvlJc w:val="left"/>
      <w:pPr>
        <w:ind w:left="2418" w:hanging="369"/>
      </w:pPr>
      <w:rPr>
        <w:rFonts w:hint="default"/>
        <w:lang w:val="en-US" w:eastAsia="en-US" w:bidi="ar-SA"/>
      </w:rPr>
    </w:lvl>
    <w:lvl w:ilvl="8" w:tplc="514068CC">
      <w:numFmt w:val="bullet"/>
      <w:lvlText w:val="•"/>
      <w:lvlJc w:val="left"/>
      <w:pPr>
        <w:ind w:left="2689" w:hanging="369"/>
      </w:pPr>
      <w:rPr>
        <w:rFonts w:hint="default"/>
        <w:lang w:val="en-US" w:eastAsia="en-US" w:bidi="ar-SA"/>
      </w:rPr>
    </w:lvl>
  </w:abstractNum>
  <w:abstractNum w:abstractNumId="14" w15:restartNumberingAfterBreak="0">
    <w:nsid w:val="3D8C73DA"/>
    <w:multiLevelType w:val="hybridMultilevel"/>
    <w:tmpl w:val="9F364766"/>
    <w:lvl w:ilvl="0" w:tplc="BD506086">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58AA0922">
      <w:numFmt w:val="bullet"/>
      <w:lvlText w:val="•"/>
      <w:lvlJc w:val="left"/>
      <w:pPr>
        <w:ind w:left="791" w:hanging="369"/>
      </w:pPr>
      <w:rPr>
        <w:rFonts w:hint="default"/>
        <w:lang w:val="en-US" w:eastAsia="en-US" w:bidi="ar-SA"/>
      </w:rPr>
    </w:lvl>
    <w:lvl w:ilvl="2" w:tplc="CF3825B8">
      <w:numFmt w:val="bullet"/>
      <w:lvlText w:val="•"/>
      <w:lvlJc w:val="left"/>
      <w:pPr>
        <w:ind w:left="1062" w:hanging="369"/>
      </w:pPr>
      <w:rPr>
        <w:rFonts w:hint="default"/>
        <w:lang w:val="en-US" w:eastAsia="en-US" w:bidi="ar-SA"/>
      </w:rPr>
    </w:lvl>
    <w:lvl w:ilvl="3" w:tplc="6AE2BBDC">
      <w:numFmt w:val="bullet"/>
      <w:lvlText w:val="•"/>
      <w:lvlJc w:val="left"/>
      <w:pPr>
        <w:ind w:left="1333" w:hanging="369"/>
      </w:pPr>
      <w:rPr>
        <w:rFonts w:hint="default"/>
        <w:lang w:val="en-US" w:eastAsia="en-US" w:bidi="ar-SA"/>
      </w:rPr>
    </w:lvl>
    <w:lvl w:ilvl="4" w:tplc="5706F1A0">
      <w:numFmt w:val="bullet"/>
      <w:lvlText w:val="•"/>
      <w:lvlJc w:val="left"/>
      <w:pPr>
        <w:ind w:left="1604" w:hanging="369"/>
      </w:pPr>
      <w:rPr>
        <w:rFonts w:hint="default"/>
        <w:lang w:val="en-US" w:eastAsia="en-US" w:bidi="ar-SA"/>
      </w:rPr>
    </w:lvl>
    <w:lvl w:ilvl="5" w:tplc="4DEA9668">
      <w:numFmt w:val="bullet"/>
      <w:lvlText w:val="•"/>
      <w:lvlJc w:val="left"/>
      <w:pPr>
        <w:ind w:left="1876" w:hanging="369"/>
      </w:pPr>
      <w:rPr>
        <w:rFonts w:hint="default"/>
        <w:lang w:val="en-US" w:eastAsia="en-US" w:bidi="ar-SA"/>
      </w:rPr>
    </w:lvl>
    <w:lvl w:ilvl="6" w:tplc="B282A184">
      <w:numFmt w:val="bullet"/>
      <w:lvlText w:val="•"/>
      <w:lvlJc w:val="left"/>
      <w:pPr>
        <w:ind w:left="2147" w:hanging="369"/>
      </w:pPr>
      <w:rPr>
        <w:rFonts w:hint="default"/>
        <w:lang w:val="en-US" w:eastAsia="en-US" w:bidi="ar-SA"/>
      </w:rPr>
    </w:lvl>
    <w:lvl w:ilvl="7" w:tplc="D1B6BB6A">
      <w:numFmt w:val="bullet"/>
      <w:lvlText w:val="•"/>
      <w:lvlJc w:val="left"/>
      <w:pPr>
        <w:ind w:left="2418" w:hanging="369"/>
      </w:pPr>
      <w:rPr>
        <w:rFonts w:hint="default"/>
        <w:lang w:val="en-US" w:eastAsia="en-US" w:bidi="ar-SA"/>
      </w:rPr>
    </w:lvl>
    <w:lvl w:ilvl="8" w:tplc="72EAD7A2">
      <w:numFmt w:val="bullet"/>
      <w:lvlText w:val="•"/>
      <w:lvlJc w:val="left"/>
      <w:pPr>
        <w:ind w:left="2689" w:hanging="369"/>
      </w:pPr>
      <w:rPr>
        <w:rFonts w:hint="default"/>
        <w:lang w:val="en-US" w:eastAsia="en-US" w:bidi="ar-SA"/>
      </w:rPr>
    </w:lvl>
  </w:abstractNum>
  <w:abstractNum w:abstractNumId="15" w15:restartNumberingAfterBreak="0">
    <w:nsid w:val="44A2453D"/>
    <w:multiLevelType w:val="hybridMultilevel"/>
    <w:tmpl w:val="07B63B3C"/>
    <w:lvl w:ilvl="0" w:tplc="EBD02436">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B1522830">
      <w:numFmt w:val="bullet"/>
      <w:lvlText w:val="•"/>
      <w:lvlJc w:val="left"/>
      <w:pPr>
        <w:ind w:left="791" w:hanging="369"/>
      </w:pPr>
      <w:rPr>
        <w:rFonts w:hint="default"/>
        <w:lang w:val="en-US" w:eastAsia="en-US" w:bidi="ar-SA"/>
      </w:rPr>
    </w:lvl>
    <w:lvl w:ilvl="2" w:tplc="34085D90">
      <w:numFmt w:val="bullet"/>
      <w:lvlText w:val="•"/>
      <w:lvlJc w:val="left"/>
      <w:pPr>
        <w:ind w:left="1062" w:hanging="369"/>
      </w:pPr>
      <w:rPr>
        <w:rFonts w:hint="default"/>
        <w:lang w:val="en-US" w:eastAsia="en-US" w:bidi="ar-SA"/>
      </w:rPr>
    </w:lvl>
    <w:lvl w:ilvl="3" w:tplc="C84ED48C">
      <w:numFmt w:val="bullet"/>
      <w:lvlText w:val="•"/>
      <w:lvlJc w:val="left"/>
      <w:pPr>
        <w:ind w:left="1333" w:hanging="369"/>
      </w:pPr>
      <w:rPr>
        <w:rFonts w:hint="default"/>
        <w:lang w:val="en-US" w:eastAsia="en-US" w:bidi="ar-SA"/>
      </w:rPr>
    </w:lvl>
    <w:lvl w:ilvl="4" w:tplc="854E9EE2">
      <w:numFmt w:val="bullet"/>
      <w:lvlText w:val="•"/>
      <w:lvlJc w:val="left"/>
      <w:pPr>
        <w:ind w:left="1604" w:hanging="369"/>
      </w:pPr>
      <w:rPr>
        <w:rFonts w:hint="default"/>
        <w:lang w:val="en-US" w:eastAsia="en-US" w:bidi="ar-SA"/>
      </w:rPr>
    </w:lvl>
    <w:lvl w:ilvl="5" w:tplc="BF3C0C58">
      <w:numFmt w:val="bullet"/>
      <w:lvlText w:val="•"/>
      <w:lvlJc w:val="left"/>
      <w:pPr>
        <w:ind w:left="1876" w:hanging="369"/>
      </w:pPr>
      <w:rPr>
        <w:rFonts w:hint="default"/>
        <w:lang w:val="en-US" w:eastAsia="en-US" w:bidi="ar-SA"/>
      </w:rPr>
    </w:lvl>
    <w:lvl w:ilvl="6" w:tplc="EE446B30">
      <w:numFmt w:val="bullet"/>
      <w:lvlText w:val="•"/>
      <w:lvlJc w:val="left"/>
      <w:pPr>
        <w:ind w:left="2147" w:hanging="369"/>
      </w:pPr>
      <w:rPr>
        <w:rFonts w:hint="default"/>
        <w:lang w:val="en-US" w:eastAsia="en-US" w:bidi="ar-SA"/>
      </w:rPr>
    </w:lvl>
    <w:lvl w:ilvl="7" w:tplc="7C927072">
      <w:numFmt w:val="bullet"/>
      <w:lvlText w:val="•"/>
      <w:lvlJc w:val="left"/>
      <w:pPr>
        <w:ind w:left="2418" w:hanging="369"/>
      </w:pPr>
      <w:rPr>
        <w:rFonts w:hint="default"/>
        <w:lang w:val="en-US" w:eastAsia="en-US" w:bidi="ar-SA"/>
      </w:rPr>
    </w:lvl>
    <w:lvl w:ilvl="8" w:tplc="3FCE42F6">
      <w:numFmt w:val="bullet"/>
      <w:lvlText w:val="•"/>
      <w:lvlJc w:val="left"/>
      <w:pPr>
        <w:ind w:left="2689" w:hanging="369"/>
      </w:pPr>
      <w:rPr>
        <w:rFonts w:hint="default"/>
        <w:lang w:val="en-US" w:eastAsia="en-US" w:bidi="ar-SA"/>
      </w:rPr>
    </w:lvl>
  </w:abstractNum>
  <w:abstractNum w:abstractNumId="16" w15:restartNumberingAfterBreak="0">
    <w:nsid w:val="49910D67"/>
    <w:multiLevelType w:val="hybridMultilevel"/>
    <w:tmpl w:val="D04EC328"/>
    <w:lvl w:ilvl="0" w:tplc="B2ACF452">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B7E0B5F6">
      <w:numFmt w:val="bullet"/>
      <w:lvlText w:val="•"/>
      <w:lvlJc w:val="left"/>
      <w:pPr>
        <w:ind w:left="791" w:hanging="369"/>
      </w:pPr>
      <w:rPr>
        <w:rFonts w:hint="default"/>
        <w:lang w:val="en-US" w:eastAsia="en-US" w:bidi="ar-SA"/>
      </w:rPr>
    </w:lvl>
    <w:lvl w:ilvl="2" w:tplc="31723404">
      <w:numFmt w:val="bullet"/>
      <w:lvlText w:val="•"/>
      <w:lvlJc w:val="left"/>
      <w:pPr>
        <w:ind w:left="1062" w:hanging="369"/>
      </w:pPr>
      <w:rPr>
        <w:rFonts w:hint="default"/>
        <w:lang w:val="en-US" w:eastAsia="en-US" w:bidi="ar-SA"/>
      </w:rPr>
    </w:lvl>
    <w:lvl w:ilvl="3" w:tplc="0406BA68">
      <w:numFmt w:val="bullet"/>
      <w:lvlText w:val="•"/>
      <w:lvlJc w:val="left"/>
      <w:pPr>
        <w:ind w:left="1333" w:hanging="369"/>
      </w:pPr>
      <w:rPr>
        <w:rFonts w:hint="default"/>
        <w:lang w:val="en-US" w:eastAsia="en-US" w:bidi="ar-SA"/>
      </w:rPr>
    </w:lvl>
    <w:lvl w:ilvl="4" w:tplc="9A5E72D6">
      <w:numFmt w:val="bullet"/>
      <w:lvlText w:val="•"/>
      <w:lvlJc w:val="left"/>
      <w:pPr>
        <w:ind w:left="1604" w:hanging="369"/>
      </w:pPr>
      <w:rPr>
        <w:rFonts w:hint="default"/>
        <w:lang w:val="en-US" w:eastAsia="en-US" w:bidi="ar-SA"/>
      </w:rPr>
    </w:lvl>
    <w:lvl w:ilvl="5" w:tplc="D75A3E88">
      <w:numFmt w:val="bullet"/>
      <w:lvlText w:val="•"/>
      <w:lvlJc w:val="left"/>
      <w:pPr>
        <w:ind w:left="1876" w:hanging="369"/>
      </w:pPr>
      <w:rPr>
        <w:rFonts w:hint="default"/>
        <w:lang w:val="en-US" w:eastAsia="en-US" w:bidi="ar-SA"/>
      </w:rPr>
    </w:lvl>
    <w:lvl w:ilvl="6" w:tplc="6FD822EE">
      <w:numFmt w:val="bullet"/>
      <w:lvlText w:val="•"/>
      <w:lvlJc w:val="left"/>
      <w:pPr>
        <w:ind w:left="2147" w:hanging="369"/>
      </w:pPr>
      <w:rPr>
        <w:rFonts w:hint="default"/>
        <w:lang w:val="en-US" w:eastAsia="en-US" w:bidi="ar-SA"/>
      </w:rPr>
    </w:lvl>
    <w:lvl w:ilvl="7" w:tplc="8842EBC2">
      <w:numFmt w:val="bullet"/>
      <w:lvlText w:val="•"/>
      <w:lvlJc w:val="left"/>
      <w:pPr>
        <w:ind w:left="2418" w:hanging="369"/>
      </w:pPr>
      <w:rPr>
        <w:rFonts w:hint="default"/>
        <w:lang w:val="en-US" w:eastAsia="en-US" w:bidi="ar-SA"/>
      </w:rPr>
    </w:lvl>
    <w:lvl w:ilvl="8" w:tplc="F160AF38">
      <w:numFmt w:val="bullet"/>
      <w:lvlText w:val="•"/>
      <w:lvlJc w:val="left"/>
      <w:pPr>
        <w:ind w:left="2689" w:hanging="369"/>
      </w:pPr>
      <w:rPr>
        <w:rFonts w:hint="default"/>
        <w:lang w:val="en-US" w:eastAsia="en-US" w:bidi="ar-SA"/>
      </w:rPr>
    </w:lvl>
  </w:abstractNum>
  <w:abstractNum w:abstractNumId="17" w15:restartNumberingAfterBreak="0">
    <w:nsid w:val="4CA820D3"/>
    <w:multiLevelType w:val="hybridMultilevel"/>
    <w:tmpl w:val="EF3A26B8"/>
    <w:lvl w:ilvl="0" w:tplc="06E4DA22">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056AEEA8">
      <w:numFmt w:val="bullet"/>
      <w:lvlText w:val="•"/>
      <w:lvlJc w:val="left"/>
      <w:pPr>
        <w:ind w:left="791" w:hanging="369"/>
      </w:pPr>
      <w:rPr>
        <w:rFonts w:hint="default"/>
        <w:lang w:val="en-US" w:eastAsia="en-US" w:bidi="ar-SA"/>
      </w:rPr>
    </w:lvl>
    <w:lvl w:ilvl="2" w:tplc="62166BCC">
      <w:numFmt w:val="bullet"/>
      <w:lvlText w:val="•"/>
      <w:lvlJc w:val="left"/>
      <w:pPr>
        <w:ind w:left="1062" w:hanging="369"/>
      </w:pPr>
      <w:rPr>
        <w:rFonts w:hint="default"/>
        <w:lang w:val="en-US" w:eastAsia="en-US" w:bidi="ar-SA"/>
      </w:rPr>
    </w:lvl>
    <w:lvl w:ilvl="3" w:tplc="0DCA5716">
      <w:numFmt w:val="bullet"/>
      <w:lvlText w:val="•"/>
      <w:lvlJc w:val="left"/>
      <w:pPr>
        <w:ind w:left="1333" w:hanging="369"/>
      </w:pPr>
      <w:rPr>
        <w:rFonts w:hint="default"/>
        <w:lang w:val="en-US" w:eastAsia="en-US" w:bidi="ar-SA"/>
      </w:rPr>
    </w:lvl>
    <w:lvl w:ilvl="4" w:tplc="61709368">
      <w:numFmt w:val="bullet"/>
      <w:lvlText w:val="•"/>
      <w:lvlJc w:val="left"/>
      <w:pPr>
        <w:ind w:left="1604" w:hanging="369"/>
      </w:pPr>
      <w:rPr>
        <w:rFonts w:hint="default"/>
        <w:lang w:val="en-US" w:eastAsia="en-US" w:bidi="ar-SA"/>
      </w:rPr>
    </w:lvl>
    <w:lvl w:ilvl="5" w:tplc="6D2C8E86">
      <w:numFmt w:val="bullet"/>
      <w:lvlText w:val="•"/>
      <w:lvlJc w:val="left"/>
      <w:pPr>
        <w:ind w:left="1876" w:hanging="369"/>
      </w:pPr>
      <w:rPr>
        <w:rFonts w:hint="default"/>
        <w:lang w:val="en-US" w:eastAsia="en-US" w:bidi="ar-SA"/>
      </w:rPr>
    </w:lvl>
    <w:lvl w:ilvl="6" w:tplc="29A06D6E">
      <w:numFmt w:val="bullet"/>
      <w:lvlText w:val="•"/>
      <w:lvlJc w:val="left"/>
      <w:pPr>
        <w:ind w:left="2147" w:hanging="369"/>
      </w:pPr>
      <w:rPr>
        <w:rFonts w:hint="default"/>
        <w:lang w:val="en-US" w:eastAsia="en-US" w:bidi="ar-SA"/>
      </w:rPr>
    </w:lvl>
    <w:lvl w:ilvl="7" w:tplc="9D66D6AC">
      <w:numFmt w:val="bullet"/>
      <w:lvlText w:val="•"/>
      <w:lvlJc w:val="left"/>
      <w:pPr>
        <w:ind w:left="2418" w:hanging="369"/>
      </w:pPr>
      <w:rPr>
        <w:rFonts w:hint="default"/>
        <w:lang w:val="en-US" w:eastAsia="en-US" w:bidi="ar-SA"/>
      </w:rPr>
    </w:lvl>
    <w:lvl w:ilvl="8" w:tplc="0400BA16">
      <w:numFmt w:val="bullet"/>
      <w:lvlText w:val="•"/>
      <w:lvlJc w:val="left"/>
      <w:pPr>
        <w:ind w:left="2689" w:hanging="369"/>
      </w:pPr>
      <w:rPr>
        <w:rFonts w:hint="default"/>
        <w:lang w:val="en-US" w:eastAsia="en-US" w:bidi="ar-SA"/>
      </w:rPr>
    </w:lvl>
  </w:abstractNum>
  <w:abstractNum w:abstractNumId="18" w15:restartNumberingAfterBreak="0">
    <w:nsid w:val="4FB050D2"/>
    <w:multiLevelType w:val="hybridMultilevel"/>
    <w:tmpl w:val="966C4C56"/>
    <w:lvl w:ilvl="0" w:tplc="AE64CF52">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FFC01D78">
      <w:numFmt w:val="bullet"/>
      <w:lvlText w:val="•"/>
      <w:lvlJc w:val="left"/>
      <w:pPr>
        <w:ind w:left="791" w:hanging="369"/>
      </w:pPr>
      <w:rPr>
        <w:rFonts w:hint="default"/>
        <w:lang w:val="en-US" w:eastAsia="en-US" w:bidi="ar-SA"/>
      </w:rPr>
    </w:lvl>
    <w:lvl w:ilvl="2" w:tplc="EE4A18FE">
      <w:numFmt w:val="bullet"/>
      <w:lvlText w:val="•"/>
      <w:lvlJc w:val="left"/>
      <w:pPr>
        <w:ind w:left="1062" w:hanging="369"/>
      </w:pPr>
      <w:rPr>
        <w:rFonts w:hint="default"/>
        <w:lang w:val="en-US" w:eastAsia="en-US" w:bidi="ar-SA"/>
      </w:rPr>
    </w:lvl>
    <w:lvl w:ilvl="3" w:tplc="0E1A5066">
      <w:numFmt w:val="bullet"/>
      <w:lvlText w:val="•"/>
      <w:lvlJc w:val="left"/>
      <w:pPr>
        <w:ind w:left="1333" w:hanging="369"/>
      </w:pPr>
      <w:rPr>
        <w:rFonts w:hint="default"/>
        <w:lang w:val="en-US" w:eastAsia="en-US" w:bidi="ar-SA"/>
      </w:rPr>
    </w:lvl>
    <w:lvl w:ilvl="4" w:tplc="DB1E965A">
      <w:numFmt w:val="bullet"/>
      <w:lvlText w:val="•"/>
      <w:lvlJc w:val="left"/>
      <w:pPr>
        <w:ind w:left="1604" w:hanging="369"/>
      </w:pPr>
      <w:rPr>
        <w:rFonts w:hint="default"/>
        <w:lang w:val="en-US" w:eastAsia="en-US" w:bidi="ar-SA"/>
      </w:rPr>
    </w:lvl>
    <w:lvl w:ilvl="5" w:tplc="899EE3CE">
      <w:numFmt w:val="bullet"/>
      <w:lvlText w:val="•"/>
      <w:lvlJc w:val="left"/>
      <w:pPr>
        <w:ind w:left="1876" w:hanging="369"/>
      </w:pPr>
      <w:rPr>
        <w:rFonts w:hint="default"/>
        <w:lang w:val="en-US" w:eastAsia="en-US" w:bidi="ar-SA"/>
      </w:rPr>
    </w:lvl>
    <w:lvl w:ilvl="6" w:tplc="FA3ED708">
      <w:numFmt w:val="bullet"/>
      <w:lvlText w:val="•"/>
      <w:lvlJc w:val="left"/>
      <w:pPr>
        <w:ind w:left="2147" w:hanging="369"/>
      </w:pPr>
      <w:rPr>
        <w:rFonts w:hint="default"/>
        <w:lang w:val="en-US" w:eastAsia="en-US" w:bidi="ar-SA"/>
      </w:rPr>
    </w:lvl>
    <w:lvl w:ilvl="7" w:tplc="D5128C74">
      <w:numFmt w:val="bullet"/>
      <w:lvlText w:val="•"/>
      <w:lvlJc w:val="left"/>
      <w:pPr>
        <w:ind w:left="2418" w:hanging="369"/>
      </w:pPr>
      <w:rPr>
        <w:rFonts w:hint="default"/>
        <w:lang w:val="en-US" w:eastAsia="en-US" w:bidi="ar-SA"/>
      </w:rPr>
    </w:lvl>
    <w:lvl w:ilvl="8" w:tplc="BBCAE0BA">
      <w:numFmt w:val="bullet"/>
      <w:lvlText w:val="•"/>
      <w:lvlJc w:val="left"/>
      <w:pPr>
        <w:ind w:left="2689" w:hanging="369"/>
      </w:pPr>
      <w:rPr>
        <w:rFonts w:hint="default"/>
        <w:lang w:val="en-US" w:eastAsia="en-US" w:bidi="ar-SA"/>
      </w:rPr>
    </w:lvl>
  </w:abstractNum>
  <w:abstractNum w:abstractNumId="19" w15:restartNumberingAfterBreak="0">
    <w:nsid w:val="4FBB7862"/>
    <w:multiLevelType w:val="hybridMultilevel"/>
    <w:tmpl w:val="38F8D9AE"/>
    <w:lvl w:ilvl="0" w:tplc="DA0235EA">
      <w:numFmt w:val="bullet"/>
      <w:lvlText w:val=""/>
      <w:lvlJc w:val="left"/>
      <w:pPr>
        <w:ind w:left="555" w:hanging="369"/>
      </w:pPr>
      <w:rPr>
        <w:rFonts w:ascii="Wingdings" w:eastAsia="Wingdings" w:hAnsi="Wingdings" w:cs="Wingdings" w:hint="default"/>
        <w:b w:val="0"/>
        <w:bCs w:val="0"/>
        <w:i w:val="0"/>
        <w:iCs w:val="0"/>
        <w:w w:val="99"/>
        <w:sz w:val="21"/>
        <w:szCs w:val="21"/>
        <w:lang w:val="en-US" w:eastAsia="en-US" w:bidi="ar-SA"/>
      </w:rPr>
    </w:lvl>
    <w:lvl w:ilvl="1" w:tplc="B8D091A4">
      <w:numFmt w:val="bullet"/>
      <w:lvlText w:val="•"/>
      <w:lvlJc w:val="left"/>
      <w:pPr>
        <w:ind w:left="966" w:hanging="369"/>
      </w:pPr>
      <w:rPr>
        <w:rFonts w:hint="default"/>
        <w:lang w:val="en-US" w:eastAsia="en-US" w:bidi="ar-SA"/>
      </w:rPr>
    </w:lvl>
    <w:lvl w:ilvl="2" w:tplc="EBF6057A">
      <w:numFmt w:val="bullet"/>
      <w:lvlText w:val="•"/>
      <w:lvlJc w:val="left"/>
      <w:pPr>
        <w:ind w:left="1372" w:hanging="369"/>
      </w:pPr>
      <w:rPr>
        <w:rFonts w:hint="default"/>
        <w:lang w:val="en-US" w:eastAsia="en-US" w:bidi="ar-SA"/>
      </w:rPr>
    </w:lvl>
    <w:lvl w:ilvl="3" w:tplc="5C045A56">
      <w:numFmt w:val="bullet"/>
      <w:lvlText w:val="•"/>
      <w:lvlJc w:val="left"/>
      <w:pPr>
        <w:ind w:left="1779" w:hanging="369"/>
      </w:pPr>
      <w:rPr>
        <w:rFonts w:hint="default"/>
        <w:lang w:val="en-US" w:eastAsia="en-US" w:bidi="ar-SA"/>
      </w:rPr>
    </w:lvl>
    <w:lvl w:ilvl="4" w:tplc="FA961002">
      <w:numFmt w:val="bullet"/>
      <w:lvlText w:val="•"/>
      <w:lvlJc w:val="left"/>
      <w:pPr>
        <w:ind w:left="2185" w:hanging="369"/>
      </w:pPr>
      <w:rPr>
        <w:rFonts w:hint="default"/>
        <w:lang w:val="en-US" w:eastAsia="en-US" w:bidi="ar-SA"/>
      </w:rPr>
    </w:lvl>
    <w:lvl w:ilvl="5" w:tplc="898640FE">
      <w:numFmt w:val="bullet"/>
      <w:lvlText w:val="•"/>
      <w:lvlJc w:val="left"/>
      <w:pPr>
        <w:ind w:left="2592" w:hanging="369"/>
      </w:pPr>
      <w:rPr>
        <w:rFonts w:hint="default"/>
        <w:lang w:val="en-US" w:eastAsia="en-US" w:bidi="ar-SA"/>
      </w:rPr>
    </w:lvl>
    <w:lvl w:ilvl="6" w:tplc="C4B6ECE6">
      <w:numFmt w:val="bullet"/>
      <w:lvlText w:val="•"/>
      <w:lvlJc w:val="left"/>
      <w:pPr>
        <w:ind w:left="2998" w:hanging="369"/>
      </w:pPr>
      <w:rPr>
        <w:rFonts w:hint="default"/>
        <w:lang w:val="en-US" w:eastAsia="en-US" w:bidi="ar-SA"/>
      </w:rPr>
    </w:lvl>
    <w:lvl w:ilvl="7" w:tplc="CBF036CE">
      <w:numFmt w:val="bullet"/>
      <w:lvlText w:val="•"/>
      <w:lvlJc w:val="left"/>
      <w:pPr>
        <w:ind w:left="3404" w:hanging="369"/>
      </w:pPr>
      <w:rPr>
        <w:rFonts w:hint="default"/>
        <w:lang w:val="en-US" w:eastAsia="en-US" w:bidi="ar-SA"/>
      </w:rPr>
    </w:lvl>
    <w:lvl w:ilvl="8" w:tplc="D2D4ACD6">
      <w:numFmt w:val="bullet"/>
      <w:lvlText w:val="•"/>
      <w:lvlJc w:val="left"/>
      <w:pPr>
        <w:ind w:left="3811" w:hanging="369"/>
      </w:pPr>
      <w:rPr>
        <w:rFonts w:hint="default"/>
        <w:lang w:val="en-US" w:eastAsia="en-US" w:bidi="ar-SA"/>
      </w:rPr>
    </w:lvl>
  </w:abstractNum>
  <w:abstractNum w:abstractNumId="20" w15:restartNumberingAfterBreak="0">
    <w:nsid w:val="502B56AB"/>
    <w:multiLevelType w:val="hybridMultilevel"/>
    <w:tmpl w:val="347CC40C"/>
    <w:lvl w:ilvl="0" w:tplc="9830E97A">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AC1C2E8E">
      <w:numFmt w:val="bullet"/>
      <w:lvlText w:val="•"/>
      <w:lvlJc w:val="left"/>
      <w:pPr>
        <w:ind w:left="791" w:hanging="369"/>
      </w:pPr>
      <w:rPr>
        <w:rFonts w:hint="default"/>
        <w:lang w:val="en-US" w:eastAsia="en-US" w:bidi="ar-SA"/>
      </w:rPr>
    </w:lvl>
    <w:lvl w:ilvl="2" w:tplc="7146E41E">
      <w:numFmt w:val="bullet"/>
      <w:lvlText w:val="•"/>
      <w:lvlJc w:val="left"/>
      <w:pPr>
        <w:ind w:left="1062" w:hanging="369"/>
      </w:pPr>
      <w:rPr>
        <w:rFonts w:hint="default"/>
        <w:lang w:val="en-US" w:eastAsia="en-US" w:bidi="ar-SA"/>
      </w:rPr>
    </w:lvl>
    <w:lvl w:ilvl="3" w:tplc="F5A4182E">
      <w:numFmt w:val="bullet"/>
      <w:lvlText w:val="•"/>
      <w:lvlJc w:val="left"/>
      <w:pPr>
        <w:ind w:left="1333" w:hanging="369"/>
      </w:pPr>
      <w:rPr>
        <w:rFonts w:hint="default"/>
        <w:lang w:val="en-US" w:eastAsia="en-US" w:bidi="ar-SA"/>
      </w:rPr>
    </w:lvl>
    <w:lvl w:ilvl="4" w:tplc="FD46FF0E">
      <w:numFmt w:val="bullet"/>
      <w:lvlText w:val="•"/>
      <w:lvlJc w:val="left"/>
      <w:pPr>
        <w:ind w:left="1604" w:hanging="369"/>
      </w:pPr>
      <w:rPr>
        <w:rFonts w:hint="default"/>
        <w:lang w:val="en-US" w:eastAsia="en-US" w:bidi="ar-SA"/>
      </w:rPr>
    </w:lvl>
    <w:lvl w:ilvl="5" w:tplc="6DD874E4">
      <w:numFmt w:val="bullet"/>
      <w:lvlText w:val="•"/>
      <w:lvlJc w:val="left"/>
      <w:pPr>
        <w:ind w:left="1876" w:hanging="369"/>
      </w:pPr>
      <w:rPr>
        <w:rFonts w:hint="default"/>
        <w:lang w:val="en-US" w:eastAsia="en-US" w:bidi="ar-SA"/>
      </w:rPr>
    </w:lvl>
    <w:lvl w:ilvl="6" w:tplc="F488ADE4">
      <w:numFmt w:val="bullet"/>
      <w:lvlText w:val="•"/>
      <w:lvlJc w:val="left"/>
      <w:pPr>
        <w:ind w:left="2147" w:hanging="369"/>
      </w:pPr>
      <w:rPr>
        <w:rFonts w:hint="default"/>
        <w:lang w:val="en-US" w:eastAsia="en-US" w:bidi="ar-SA"/>
      </w:rPr>
    </w:lvl>
    <w:lvl w:ilvl="7" w:tplc="78F6DD28">
      <w:numFmt w:val="bullet"/>
      <w:lvlText w:val="•"/>
      <w:lvlJc w:val="left"/>
      <w:pPr>
        <w:ind w:left="2418" w:hanging="369"/>
      </w:pPr>
      <w:rPr>
        <w:rFonts w:hint="default"/>
        <w:lang w:val="en-US" w:eastAsia="en-US" w:bidi="ar-SA"/>
      </w:rPr>
    </w:lvl>
    <w:lvl w:ilvl="8" w:tplc="EA2A0704">
      <w:numFmt w:val="bullet"/>
      <w:lvlText w:val="•"/>
      <w:lvlJc w:val="left"/>
      <w:pPr>
        <w:ind w:left="2689" w:hanging="369"/>
      </w:pPr>
      <w:rPr>
        <w:rFonts w:hint="default"/>
        <w:lang w:val="en-US" w:eastAsia="en-US" w:bidi="ar-SA"/>
      </w:rPr>
    </w:lvl>
  </w:abstractNum>
  <w:abstractNum w:abstractNumId="21" w15:restartNumberingAfterBreak="0">
    <w:nsid w:val="556F4B49"/>
    <w:multiLevelType w:val="hybridMultilevel"/>
    <w:tmpl w:val="DA4AC51C"/>
    <w:lvl w:ilvl="0" w:tplc="4BEAE47A">
      <w:start w:val="1"/>
      <w:numFmt w:val="decimal"/>
      <w:lvlText w:val="%1."/>
      <w:lvlJc w:val="left"/>
      <w:pPr>
        <w:ind w:left="1676" w:hanging="720"/>
      </w:pPr>
      <w:rPr>
        <w:rFonts w:ascii="Arial" w:eastAsia="Arial" w:hAnsi="Arial" w:cs="Arial" w:hint="default"/>
        <w:b w:val="0"/>
        <w:bCs w:val="0"/>
        <w:i w:val="0"/>
        <w:iCs w:val="0"/>
        <w:spacing w:val="-1"/>
        <w:w w:val="100"/>
        <w:sz w:val="22"/>
        <w:szCs w:val="22"/>
        <w:lang w:val="en-US" w:eastAsia="en-US" w:bidi="ar-SA"/>
      </w:rPr>
    </w:lvl>
    <w:lvl w:ilvl="1" w:tplc="CEAA0DAE">
      <w:numFmt w:val="bullet"/>
      <w:lvlText w:val="•"/>
      <w:lvlJc w:val="left"/>
      <w:pPr>
        <w:ind w:left="2524" w:hanging="720"/>
      </w:pPr>
      <w:rPr>
        <w:lang w:val="en-US" w:eastAsia="en-US" w:bidi="ar-SA"/>
      </w:rPr>
    </w:lvl>
    <w:lvl w:ilvl="2" w:tplc="49941572">
      <w:numFmt w:val="bullet"/>
      <w:lvlText w:val="•"/>
      <w:lvlJc w:val="left"/>
      <w:pPr>
        <w:ind w:left="3368" w:hanging="720"/>
      </w:pPr>
      <w:rPr>
        <w:lang w:val="en-US" w:eastAsia="en-US" w:bidi="ar-SA"/>
      </w:rPr>
    </w:lvl>
    <w:lvl w:ilvl="3" w:tplc="22A8EC5A">
      <w:numFmt w:val="bullet"/>
      <w:lvlText w:val="•"/>
      <w:lvlJc w:val="left"/>
      <w:pPr>
        <w:ind w:left="4212" w:hanging="720"/>
      </w:pPr>
      <w:rPr>
        <w:lang w:val="en-US" w:eastAsia="en-US" w:bidi="ar-SA"/>
      </w:rPr>
    </w:lvl>
    <w:lvl w:ilvl="4" w:tplc="F732C5DA">
      <w:numFmt w:val="bullet"/>
      <w:lvlText w:val="•"/>
      <w:lvlJc w:val="left"/>
      <w:pPr>
        <w:ind w:left="5056" w:hanging="720"/>
      </w:pPr>
      <w:rPr>
        <w:lang w:val="en-US" w:eastAsia="en-US" w:bidi="ar-SA"/>
      </w:rPr>
    </w:lvl>
    <w:lvl w:ilvl="5" w:tplc="EFFAF91C">
      <w:numFmt w:val="bullet"/>
      <w:lvlText w:val="•"/>
      <w:lvlJc w:val="left"/>
      <w:pPr>
        <w:ind w:left="5900" w:hanging="720"/>
      </w:pPr>
      <w:rPr>
        <w:lang w:val="en-US" w:eastAsia="en-US" w:bidi="ar-SA"/>
      </w:rPr>
    </w:lvl>
    <w:lvl w:ilvl="6" w:tplc="410014BE">
      <w:numFmt w:val="bullet"/>
      <w:lvlText w:val="•"/>
      <w:lvlJc w:val="left"/>
      <w:pPr>
        <w:ind w:left="6744" w:hanging="720"/>
      </w:pPr>
      <w:rPr>
        <w:lang w:val="en-US" w:eastAsia="en-US" w:bidi="ar-SA"/>
      </w:rPr>
    </w:lvl>
    <w:lvl w:ilvl="7" w:tplc="30FA62A4">
      <w:numFmt w:val="bullet"/>
      <w:lvlText w:val="•"/>
      <w:lvlJc w:val="left"/>
      <w:pPr>
        <w:ind w:left="7588" w:hanging="720"/>
      </w:pPr>
      <w:rPr>
        <w:lang w:val="en-US" w:eastAsia="en-US" w:bidi="ar-SA"/>
      </w:rPr>
    </w:lvl>
    <w:lvl w:ilvl="8" w:tplc="8750A048">
      <w:numFmt w:val="bullet"/>
      <w:lvlText w:val="•"/>
      <w:lvlJc w:val="left"/>
      <w:pPr>
        <w:ind w:left="8432" w:hanging="720"/>
      </w:pPr>
      <w:rPr>
        <w:lang w:val="en-US" w:eastAsia="en-US" w:bidi="ar-SA"/>
      </w:rPr>
    </w:lvl>
  </w:abstractNum>
  <w:abstractNum w:abstractNumId="22" w15:restartNumberingAfterBreak="0">
    <w:nsid w:val="5BB865D5"/>
    <w:multiLevelType w:val="hybridMultilevel"/>
    <w:tmpl w:val="E30AAEA2"/>
    <w:lvl w:ilvl="0" w:tplc="C1767694">
      <w:numFmt w:val="bullet"/>
      <w:lvlText w:val=""/>
      <w:lvlJc w:val="left"/>
      <w:pPr>
        <w:ind w:left="648" w:hanging="361"/>
      </w:pPr>
      <w:rPr>
        <w:rFonts w:ascii="Wingdings" w:eastAsia="Wingdings" w:hAnsi="Wingdings" w:cs="Wingdings" w:hint="default"/>
        <w:b w:val="0"/>
        <w:bCs w:val="0"/>
        <w:i w:val="0"/>
        <w:iCs w:val="0"/>
        <w:spacing w:val="0"/>
        <w:w w:val="99"/>
        <w:sz w:val="20"/>
        <w:szCs w:val="20"/>
        <w:lang w:val="en-US" w:eastAsia="en-US" w:bidi="ar-SA"/>
      </w:rPr>
    </w:lvl>
    <w:lvl w:ilvl="1" w:tplc="7646C95C">
      <w:numFmt w:val="bullet"/>
      <w:lvlText w:val="•"/>
      <w:lvlJc w:val="left"/>
      <w:pPr>
        <w:ind w:left="1062" w:hanging="361"/>
      </w:pPr>
      <w:rPr>
        <w:lang w:val="en-US" w:eastAsia="en-US" w:bidi="ar-SA"/>
      </w:rPr>
    </w:lvl>
    <w:lvl w:ilvl="2" w:tplc="78003208">
      <w:numFmt w:val="bullet"/>
      <w:lvlText w:val="•"/>
      <w:lvlJc w:val="left"/>
      <w:pPr>
        <w:ind w:left="1485" w:hanging="361"/>
      </w:pPr>
      <w:rPr>
        <w:lang w:val="en-US" w:eastAsia="en-US" w:bidi="ar-SA"/>
      </w:rPr>
    </w:lvl>
    <w:lvl w:ilvl="3" w:tplc="AA421FE0">
      <w:numFmt w:val="bullet"/>
      <w:lvlText w:val="•"/>
      <w:lvlJc w:val="left"/>
      <w:pPr>
        <w:ind w:left="1908" w:hanging="361"/>
      </w:pPr>
      <w:rPr>
        <w:lang w:val="en-US" w:eastAsia="en-US" w:bidi="ar-SA"/>
      </w:rPr>
    </w:lvl>
    <w:lvl w:ilvl="4" w:tplc="1608AD3C">
      <w:numFmt w:val="bullet"/>
      <w:lvlText w:val="•"/>
      <w:lvlJc w:val="left"/>
      <w:pPr>
        <w:ind w:left="2331" w:hanging="361"/>
      </w:pPr>
      <w:rPr>
        <w:lang w:val="en-US" w:eastAsia="en-US" w:bidi="ar-SA"/>
      </w:rPr>
    </w:lvl>
    <w:lvl w:ilvl="5" w:tplc="8C5070F2">
      <w:numFmt w:val="bullet"/>
      <w:lvlText w:val="•"/>
      <w:lvlJc w:val="left"/>
      <w:pPr>
        <w:ind w:left="2754" w:hanging="361"/>
      </w:pPr>
      <w:rPr>
        <w:lang w:val="en-US" w:eastAsia="en-US" w:bidi="ar-SA"/>
      </w:rPr>
    </w:lvl>
    <w:lvl w:ilvl="6" w:tplc="8C40FD64">
      <w:numFmt w:val="bullet"/>
      <w:lvlText w:val="•"/>
      <w:lvlJc w:val="left"/>
      <w:pPr>
        <w:ind w:left="3177" w:hanging="361"/>
      </w:pPr>
      <w:rPr>
        <w:lang w:val="en-US" w:eastAsia="en-US" w:bidi="ar-SA"/>
      </w:rPr>
    </w:lvl>
    <w:lvl w:ilvl="7" w:tplc="AFA82F6C">
      <w:numFmt w:val="bullet"/>
      <w:lvlText w:val="•"/>
      <w:lvlJc w:val="left"/>
      <w:pPr>
        <w:ind w:left="3600" w:hanging="361"/>
      </w:pPr>
      <w:rPr>
        <w:lang w:val="en-US" w:eastAsia="en-US" w:bidi="ar-SA"/>
      </w:rPr>
    </w:lvl>
    <w:lvl w:ilvl="8" w:tplc="A978F92E">
      <w:numFmt w:val="bullet"/>
      <w:lvlText w:val="•"/>
      <w:lvlJc w:val="left"/>
      <w:pPr>
        <w:ind w:left="4023" w:hanging="361"/>
      </w:pPr>
      <w:rPr>
        <w:lang w:val="en-US" w:eastAsia="en-US" w:bidi="ar-SA"/>
      </w:rPr>
    </w:lvl>
  </w:abstractNum>
  <w:abstractNum w:abstractNumId="23" w15:restartNumberingAfterBreak="0">
    <w:nsid w:val="61537AF9"/>
    <w:multiLevelType w:val="hybridMultilevel"/>
    <w:tmpl w:val="D1D219E4"/>
    <w:lvl w:ilvl="0" w:tplc="D7C08CBC">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806AEBD2">
      <w:numFmt w:val="bullet"/>
      <w:lvlText w:val="•"/>
      <w:lvlJc w:val="left"/>
      <w:pPr>
        <w:ind w:left="791" w:hanging="369"/>
      </w:pPr>
      <w:rPr>
        <w:rFonts w:hint="default"/>
        <w:lang w:val="en-US" w:eastAsia="en-US" w:bidi="ar-SA"/>
      </w:rPr>
    </w:lvl>
    <w:lvl w:ilvl="2" w:tplc="60481D68">
      <w:numFmt w:val="bullet"/>
      <w:lvlText w:val="•"/>
      <w:lvlJc w:val="left"/>
      <w:pPr>
        <w:ind w:left="1062" w:hanging="369"/>
      </w:pPr>
      <w:rPr>
        <w:rFonts w:hint="default"/>
        <w:lang w:val="en-US" w:eastAsia="en-US" w:bidi="ar-SA"/>
      </w:rPr>
    </w:lvl>
    <w:lvl w:ilvl="3" w:tplc="627A73D6">
      <w:numFmt w:val="bullet"/>
      <w:lvlText w:val="•"/>
      <w:lvlJc w:val="left"/>
      <w:pPr>
        <w:ind w:left="1333" w:hanging="369"/>
      </w:pPr>
      <w:rPr>
        <w:rFonts w:hint="default"/>
        <w:lang w:val="en-US" w:eastAsia="en-US" w:bidi="ar-SA"/>
      </w:rPr>
    </w:lvl>
    <w:lvl w:ilvl="4" w:tplc="6ADE3044">
      <w:numFmt w:val="bullet"/>
      <w:lvlText w:val="•"/>
      <w:lvlJc w:val="left"/>
      <w:pPr>
        <w:ind w:left="1604" w:hanging="369"/>
      </w:pPr>
      <w:rPr>
        <w:rFonts w:hint="default"/>
        <w:lang w:val="en-US" w:eastAsia="en-US" w:bidi="ar-SA"/>
      </w:rPr>
    </w:lvl>
    <w:lvl w:ilvl="5" w:tplc="0350558E">
      <w:numFmt w:val="bullet"/>
      <w:lvlText w:val="•"/>
      <w:lvlJc w:val="left"/>
      <w:pPr>
        <w:ind w:left="1876" w:hanging="369"/>
      </w:pPr>
      <w:rPr>
        <w:rFonts w:hint="default"/>
        <w:lang w:val="en-US" w:eastAsia="en-US" w:bidi="ar-SA"/>
      </w:rPr>
    </w:lvl>
    <w:lvl w:ilvl="6" w:tplc="972AC33E">
      <w:numFmt w:val="bullet"/>
      <w:lvlText w:val="•"/>
      <w:lvlJc w:val="left"/>
      <w:pPr>
        <w:ind w:left="2147" w:hanging="369"/>
      </w:pPr>
      <w:rPr>
        <w:rFonts w:hint="default"/>
        <w:lang w:val="en-US" w:eastAsia="en-US" w:bidi="ar-SA"/>
      </w:rPr>
    </w:lvl>
    <w:lvl w:ilvl="7" w:tplc="B7607E8C">
      <w:numFmt w:val="bullet"/>
      <w:lvlText w:val="•"/>
      <w:lvlJc w:val="left"/>
      <w:pPr>
        <w:ind w:left="2418" w:hanging="369"/>
      </w:pPr>
      <w:rPr>
        <w:rFonts w:hint="default"/>
        <w:lang w:val="en-US" w:eastAsia="en-US" w:bidi="ar-SA"/>
      </w:rPr>
    </w:lvl>
    <w:lvl w:ilvl="8" w:tplc="33B6254A">
      <w:numFmt w:val="bullet"/>
      <w:lvlText w:val="•"/>
      <w:lvlJc w:val="left"/>
      <w:pPr>
        <w:ind w:left="2689" w:hanging="369"/>
      </w:pPr>
      <w:rPr>
        <w:rFonts w:hint="default"/>
        <w:lang w:val="en-US" w:eastAsia="en-US" w:bidi="ar-SA"/>
      </w:rPr>
    </w:lvl>
  </w:abstractNum>
  <w:abstractNum w:abstractNumId="24" w15:restartNumberingAfterBreak="0">
    <w:nsid w:val="6C53079A"/>
    <w:multiLevelType w:val="hybridMultilevel"/>
    <w:tmpl w:val="BA142962"/>
    <w:lvl w:ilvl="0" w:tplc="413857BA">
      <w:start w:val="1"/>
      <w:numFmt w:val="bullet"/>
      <w:lvlText w:val=""/>
      <w:lvlJc w:val="left"/>
      <w:pPr>
        <w:ind w:left="720" w:hanging="360"/>
      </w:pPr>
      <w:rPr>
        <w:rFonts w:ascii="Symbol" w:hAnsi="Symbol" w:hint="default"/>
      </w:rPr>
    </w:lvl>
    <w:lvl w:ilvl="1" w:tplc="CBA2A11C" w:tentative="1">
      <w:start w:val="1"/>
      <w:numFmt w:val="bullet"/>
      <w:lvlText w:val="o"/>
      <w:lvlJc w:val="left"/>
      <w:pPr>
        <w:ind w:left="1440" w:hanging="360"/>
      </w:pPr>
      <w:rPr>
        <w:rFonts w:ascii="Courier New" w:hAnsi="Courier New" w:cs="Courier New" w:hint="default"/>
      </w:rPr>
    </w:lvl>
    <w:lvl w:ilvl="2" w:tplc="3F9A41A4" w:tentative="1">
      <w:start w:val="1"/>
      <w:numFmt w:val="bullet"/>
      <w:lvlText w:val=""/>
      <w:lvlJc w:val="left"/>
      <w:pPr>
        <w:ind w:left="2160" w:hanging="360"/>
      </w:pPr>
      <w:rPr>
        <w:rFonts w:ascii="Wingdings" w:hAnsi="Wingdings" w:hint="default"/>
      </w:rPr>
    </w:lvl>
    <w:lvl w:ilvl="3" w:tplc="C218B8A6" w:tentative="1">
      <w:start w:val="1"/>
      <w:numFmt w:val="bullet"/>
      <w:lvlText w:val=""/>
      <w:lvlJc w:val="left"/>
      <w:pPr>
        <w:ind w:left="2880" w:hanging="360"/>
      </w:pPr>
      <w:rPr>
        <w:rFonts w:ascii="Symbol" w:hAnsi="Symbol" w:hint="default"/>
      </w:rPr>
    </w:lvl>
    <w:lvl w:ilvl="4" w:tplc="3948D470" w:tentative="1">
      <w:start w:val="1"/>
      <w:numFmt w:val="bullet"/>
      <w:lvlText w:val="o"/>
      <w:lvlJc w:val="left"/>
      <w:pPr>
        <w:ind w:left="3600" w:hanging="360"/>
      </w:pPr>
      <w:rPr>
        <w:rFonts w:ascii="Courier New" w:hAnsi="Courier New" w:cs="Courier New" w:hint="default"/>
      </w:rPr>
    </w:lvl>
    <w:lvl w:ilvl="5" w:tplc="73BC62EA" w:tentative="1">
      <w:start w:val="1"/>
      <w:numFmt w:val="bullet"/>
      <w:lvlText w:val=""/>
      <w:lvlJc w:val="left"/>
      <w:pPr>
        <w:ind w:left="4320" w:hanging="360"/>
      </w:pPr>
      <w:rPr>
        <w:rFonts w:ascii="Wingdings" w:hAnsi="Wingdings" w:hint="default"/>
      </w:rPr>
    </w:lvl>
    <w:lvl w:ilvl="6" w:tplc="22AEB55C" w:tentative="1">
      <w:start w:val="1"/>
      <w:numFmt w:val="bullet"/>
      <w:lvlText w:val=""/>
      <w:lvlJc w:val="left"/>
      <w:pPr>
        <w:ind w:left="5040" w:hanging="360"/>
      </w:pPr>
      <w:rPr>
        <w:rFonts w:ascii="Symbol" w:hAnsi="Symbol" w:hint="default"/>
      </w:rPr>
    </w:lvl>
    <w:lvl w:ilvl="7" w:tplc="07BACDB0" w:tentative="1">
      <w:start w:val="1"/>
      <w:numFmt w:val="bullet"/>
      <w:lvlText w:val="o"/>
      <w:lvlJc w:val="left"/>
      <w:pPr>
        <w:ind w:left="5760" w:hanging="360"/>
      </w:pPr>
      <w:rPr>
        <w:rFonts w:ascii="Courier New" w:hAnsi="Courier New" w:cs="Courier New" w:hint="default"/>
      </w:rPr>
    </w:lvl>
    <w:lvl w:ilvl="8" w:tplc="8BFE1178" w:tentative="1">
      <w:start w:val="1"/>
      <w:numFmt w:val="bullet"/>
      <w:lvlText w:val=""/>
      <w:lvlJc w:val="left"/>
      <w:pPr>
        <w:ind w:left="6480" w:hanging="360"/>
      </w:pPr>
      <w:rPr>
        <w:rFonts w:ascii="Wingdings" w:hAnsi="Wingdings" w:hint="default"/>
      </w:rPr>
    </w:lvl>
  </w:abstractNum>
  <w:abstractNum w:abstractNumId="25" w15:restartNumberingAfterBreak="0">
    <w:nsid w:val="6D400E18"/>
    <w:multiLevelType w:val="hybridMultilevel"/>
    <w:tmpl w:val="217C03C8"/>
    <w:lvl w:ilvl="0" w:tplc="0164BD8A">
      <w:start w:val="1"/>
      <w:numFmt w:val="bullet"/>
      <w:lvlText w:val=""/>
      <w:lvlJc w:val="left"/>
      <w:pPr>
        <w:ind w:left="720" w:hanging="360"/>
      </w:pPr>
      <w:rPr>
        <w:rFonts w:ascii="Symbol" w:hAnsi="Symbol" w:hint="default"/>
        <w:sz w:val="22"/>
        <w:szCs w:val="22"/>
      </w:rPr>
    </w:lvl>
    <w:lvl w:ilvl="1" w:tplc="E87448B0" w:tentative="1">
      <w:start w:val="1"/>
      <w:numFmt w:val="bullet"/>
      <w:lvlText w:val="o"/>
      <w:lvlJc w:val="left"/>
      <w:pPr>
        <w:ind w:left="1440" w:hanging="360"/>
      </w:pPr>
      <w:rPr>
        <w:rFonts w:ascii="Courier New" w:hAnsi="Courier New" w:cs="Courier New" w:hint="default"/>
      </w:rPr>
    </w:lvl>
    <w:lvl w:ilvl="2" w:tplc="D7DE050A" w:tentative="1">
      <w:start w:val="1"/>
      <w:numFmt w:val="bullet"/>
      <w:lvlText w:val=""/>
      <w:lvlJc w:val="left"/>
      <w:pPr>
        <w:ind w:left="2160" w:hanging="360"/>
      </w:pPr>
      <w:rPr>
        <w:rFonts w:ascii="Wingdings" w:hAnsi="Wingdings" w:hint="default"/>
      </w:rPr>
    </w:lvl>
    <w:lvl w:ilvl="3" w:tplc="BDE0B8E6" w:tentative="1">
      <w:start w:val="1"/>
      <w:numFmt w:val="bullet"/>
      <w:lvlText w:val=""/>
      <w:lvlJc w:val="left"/>
      <w:pPr>
        <w:ind w:left="2880" w:hanging="360"/>
      </w:pPr>
      <w:rPr>
        <w:rFonts w:ascii="Symbol" w:hAnsi="Symbol" w:hint="default"/>
      </w:rPr>
    </w:lvl>
    <w:lvl w:ilvl="4" w:tplc="F1B8C2E4" w:tentative="1">
      <w:start w:val="1"/>
      <w:numFmt w:val="bullet"/>
      <w:lvlText w:val="o"/>
      <w:lvlJc w:val="left"/>
      <w:pPr>
        <w:ind w:left="3600" w:hanging="360"/>
      </w:pPr>
      <w:rPr>
        <w:rFonts w:ascii="Courier New" w:hAnsi="Courier New" w:cs="Courier New" w:hint="default"/>
      </w:rPr>
    </w:lvl>
    <w:lvl w:ilvl="5" w:tplc="2D00C992" w:tentative="1">
      <w:start w:val="1"/>
      <w:numFmt w:val="bullet"/>
      <w:lvlText w:val=""/>
      <w:lvlJc w:val="left"/>
      <w:pPr>
        <w:ind w:left="4320" w:hanging="360"/>
      </w:pPr>
      <w:rPr>
        <w:rFonts w:ascii="Wingdings" w:hAnsi="Wingdings" w:hint="default"/>
      </w:rPr>
    </w:lvl>
    <w:lvl w:ilvl="6" w:tplc="797AD652" w:tentative="1">
      <w:start w:val="1"/>
      <w:numFmt w:val="bullet"/>
      <w:lvlText w:val=""/>
      <w:lvlJc w:val="left"/>
      <w:pPr>
        <w:ind w:left="5040" w:hanging="360"/>
      </w:pPr>
      <w:rPr>
        <w:rFonts w:ascii="Symbol" w:hAnsi="Symbol" w:hint="default"/>
      </w:rPr>
    </w:lvl>
    <w:lvl w:ilvl="7" w:tplc="97CCF6E0" w:tentative="1">
      <w:start w:val="1"/>
      <w:numFmt w:val="bullet"/>
      <w:lvlText w:val="o"/>
      <w:lvlJc w:val="left"/>
      <w:pPr>
        <w:ind w:left="5760" w:hanging="360"/>
      </w:pPr>
      <w:rPr>
        <w:rFonts w:ascii="Courier New" w:hAnsi="Courier New" w:cs="Courier New" w:hint="default"/>
      </w:rPr>
    </w:lvl>
    <w:lvl w:ilvl="8" w:tplc="706C4E56" w:tentative="1">
      <w:start w:val="1"/>
      <w:numFmt w:val="bullet"/>
      <w:lvlText w:val=""/>
      <w:lvlJc w:val="left"/>
      <w:pPr>
        <w:ind w:left="6480" w:hanging="360"/>
      </w:pPr>
      <w:rPr>
        <w:rFonts w:ascii="Wingdings" w:hAnsi="Wingdings" w:hint="default"/>
      </w:rPr>
    </w:lvl>
  </w:abstractNum>
  <w:abstractNum w:abstractNumId="26" w15:restartNumberingAfterBreak="0">
    <w:nsid w:val="75296C0E"/>
    <w:multiLevelType w:val="hybridMultilevel"/>
    <w:tmpl w:val="2A2E8C16"/>
    <w:lvl w:ilvl="0" w:tplc="3AF8C02E">
      <w:start w:val="1"/>
      <w:numFmt w:val="bullet"/>
      <w:lvlText w:val=""/>
      <w:lvlJc w:val="left"/>
      <w:pPr>
        <w:ind w:left="943" w:hanging="353"/>
      </w:pPr>
      <w:rPr>
        <w:rFonts w:ascii="Symbol" w:hAnsi="Symbol" w:hint="default"/>
        <w:w w:val="101"/>
        <w:lang w:val="en-US" w:eastAsia="en-US" w:bidi="ar-SA"/>
      </w:rPr>
    </w:lvl>
    <w:lvl w:ilvl="1" w:tplc="4F5CE0FE">
      <w:numFmt w:val="bullet"/>
      <w:lvlText w:val=""/>
      <w:lvlJc w:val="left"/>
      <w:pPr>
        <w:ind w:left="1135" w:hanging="353"/>
      </w:pPr>
      <w:rPr>
        <w:rFonts w:ascii="Wingdings" w:eastAsia="Wingdings" w:hAnsi="Wingdings" w:cs="Wingdings" w:hint="default"/>
        <w:b w:val="0"/>
        <w:bCs w:val="0"/>
        <w:i w:val="0"/>
        <w:iCs w:val="0"/>
        <w:w w:val="99"/>
        <w:sz w:val="21"/>
        <w:szCs w:val="21"/>
        <w:lang w:val="en-US" w:eastAsia="en-US" w:bidi="ar-SA"/>
      </w:rPr>
    </w:lvl>
    <w:lvl w:ilvl="2" w:tplc="09AC60F6">
      <w:numFmt w:val="bullet"/>
      <w:lvlText w:val="•"/>
      <w:lvlJc w:val="left"/>
      <w:pPr>
        <w:ind w:left="2104" w:hanging="353"/>
      </w:pPr>
      <w:rPr>
        <w:rFonts w:hint="default"/>
        <w:lang w:val="en-US" w:eastAsia="en-US" w:bidi="ar-SA"/>
      </w:rPr>
    </w:lvl>
    <w:lvl w:ilvl="3" w:tplc="10BE9A84">
      <w:numFmt w:val="bullet"/>
      <w:lvlText w:val="•"/>
      <w:lvlJc w:val="left"/>
      <w:pPr>
        <w:ind w:left="3068" w:hanging="353"/>
      </w:pPr>
      <w:rPr>
        <w:rFonts w:hint="default"/>
        <w:lang w:val="en-US" w:eastAsia="en-US" w:bidi="ar-SA"/>
      </w:rPr>
    </w:lvl>
    <w:lvl w:ilvl="4" w:tplc="551A3618">
      <w:numFmt w:val="bullet"/>
      <w:lvlText w:val="•"/>
      <w:lvlJc w:val="left"/>
      <w:pPr>
        <w:ind w:left="4033" w:hanging="353"/>
      </w:pPr>
      <w:rPr>
        <w:rFonts w:hint="default"/>
        <w:lang w:val="en-US" w:eastAsia="en-US" w:bidi="ar-SA"/>
      </w:rPr>
    </w:lvl>
    <w:lvl w:ilvl="5" w:tplc="A03482D6">
      <w:numFmt w:val="bullet"/>
      <w:lvlText w:val="•"/>
      <w:lvlJc w:val="left"/>
      <w:pPr>
        <w:ind w:left="4997" w:hanging="353"/>
      </w:pPr>
      <w:rPr>
        <w:rFonts w:hint="default"/>
        <w:lang w:val="en-US" w:eastAsia="en-US" w:bidi="ar-SA"/>
      </w:rPr>
    </w:lvl>
    <w:lvl w:ilvl="6" w:tplc="B4E67924">
      <w:numFmt w:val="bullet"/>
      <w:lvlText w:val="•"/>
      <w:lvlJc w:val="left"/>
      <w:pPr>
        <w:ind w:left="5962" w:hanging="353"/>
      </w:pPr>
      <w:rPr>
        <w:rFonts w:hint="default"/>
        <w:lang w:val="en-US" w:eastAsia="en-US" w:bidi="ar-SA"/>
      </w:rPr>
    </w:lvl>
    <w:lvl w:ilvl="7" w:tplc="CC0CA356">
      <w:numFmt w:val="bullet"/>
      <w:lvlText w:val="•"/>
      <w:lvlJc w:val="left"/>
      <w:pPr>
        <w:ind w:left="6926" w:hanging="353"/>
      </w:pPr>
      <w:rPr>
        <w:rFonts w:hint="default"/>
        <w:lang w:val="en-US" w:eastAsia="en-US" w:bidi="ar-SA"/>
      </w:rPr>
    </w:lvl>
    <w:lvl w:ilvl="8" w:tplc="98F69840">
      <w:numFmt w:val="bullet"/>
      <w:lvlText w:val="•"/>
      <w:lvlJc w:val="left"/>
      <w:pPr>
        <w:ind w:left="7891" w:hanging="353"/>
      </w:pPr>
      <w:rPr>
        <w:rFonts w:hint="default"/>
        <w:lang w:val="en-US" w:eastAsia="en-US" w:bidi="ar-SA"/>
      </w:rPr>
    </w:lvl>
  </w:abstractNum>
  <w:abstractNum w:abstractNumId="27" w15:restartNumberingAfterBreak="0">
    <w:nsid w:val="753134BD"/>
    <w:multiLevelType w:val="hybridMultilevel"/>
    <w:tmpl w:val="F6FA98E2"/>
    <w:lvl w:ilvl="0" w:tplc="EA7E9646">
      <w:start w:val="1"/>
      <w:numFmt w:val="bullet"/>
      <w:lvlText w:val=""/>
      <w:lvlJc w:val="left"/>
      <w:pPr>
        <w:ind w:left="720" w:hanging="360"/>
      </w:pPr>
      <w:rPr>
        <w:rFonts w:ascii="Symbol" w:hAnsi="Symbol" w:hint="default"/>
      </w:rPr>
    </w:lvl>
    <w:lvl w:ilvl="1" w:tplc="804A0BBC" w:tentative="1">
      <w:start w:val="1"/>
      <w:numFmt w:val="bullet"/>
      <w:lvlText w:val="o"/>
      <w:lvlJc w:val="left"/>
      <w:pPr>
        <w:ind w:left="1440" w:hanging="360"/>
      </w:pPr>
      <w:rPr>
        <w:rFonts w:ascii="Courier New" w:hAnsi="Courier New" w:cs="Courier New" w:hint="default"/>
      </w:rPr>
    </w:lvl>
    <w:lvl w:ilvl="2" w:tplc="A9B28E1E" w:tentative="1">
      <w:start w:val="1"/>
      <w:numFmt w:val="bullet"/>
      <w:lvlText w:val=""/>
      <w:lvlJc w:val="left"/>
      <w:pPr>
        <w:ind w:left="2160" w:hanging="360"/>
      </w:pPr>
      <w:rPr>
        <w:rFonts w:ascii="Wingdings" w:hAnsi="Wingdings" w:hint="default"/>
      </w:rPr>
    </w:lvl>
    <w:lvl w:ilvl="3" w:tplc="918AF5F8" w:tentative="1">
      <w:start w:val="1"/>
      <w:numFmt w:val="bullet"/>
      <w:lvlText w:val=""/>
      <w:lvlJc w:val="left"/>
      <w:pPr>
        <w:ind w:left="2880" w:hanging="360"/>
      </w:pPr>
      <w:rPr>
        <w:rFonts w:ascii="Symbol" w:hAnsi="Symbol" w:hint="default"/>
      </w:rPr>
    </w:lvl>
    <w:lvl w:ilvl="4" w:tplc="C79C2AAE" w:tentative="1">
      <w:start w:val="1"/>
      <w:numFmt w:val="bullet"/>
      <w:lvlText w:val="o"/>
      <w:lvlJc w:val="left"/>
      <w:pPr>
        <w:ind w:left="3600" w:hanging="360"/>
      </w:pPr>
      <w:rPr>
        <w:rFonts w:ascii="Courier New" w:hAnsi="Courier New" w:cs="Courier New" w:hint="default"/>
      </w:rPr>
    </w:lvl>
    <w:lvl w:ilvl="5" w:tplc="BD36306A" w:tentative="1">
      <w:start w:val="1"/>
      <w:numFmt w:val="bullet"/>
      <w:lvlText w:val=""/>
      <w:lvlJc w:val="left"/>
      <w:pPr>
        <w:ind w:left="4320" w:hanging="360"/>
      </w:pPr>
      <w:rPr>
        <w:rFonts w:ascii="Wingdings" w:hAnsi="Wingdings" w:hint="default"/>
      </w:rPr>
    </w:lvl>
    <w:lvl w:ilvl="6" w:tplc="9C64138C" w:tentative="1">
      <w:start w:val="1"/>
      <w:numFmt w:val="bullet"/>
      <w:lvlText w:val=""/>
      <w:lvlJc w:val="left"/>
      <w:pPr>
        <w:ind w:left="5040" w:hanging="360"/>
      </w:pPr>
      <w:rPr>
        <w:rFonts w:ascii="Symbol" w:hAnsi="Symbol" w:hint="default"/>
      </w:rPr>
    </w:lvl>
    <w:lvl w:ilvl="7" w:tplc="5714157A" w:tentative="1">
      <w:start w:val="1"/>
      <w:numFmt w:val="bullet"/>
      <w:lvlText w:val="o"/>
      <w:lvlJc w:val="left"/>
      <w:pPr>
        <w:ind w:left="5760" w:hanging="360"/>
      </w:pPr>
      <w:rPr>
        <w:rFonts w:ascii="Courier New" w:hAnsi="Courier New" w:cs="Courier New" w:hint="default"/>
      </w:rPr>
    </w:lvl>
    <w:lvl w:ilvl="8" w:tplc="2866412E" w:tentative="1">
      <w:start w:val="1"/>
      <w:numFmt w:val="bullet"/>
      <w:lvlText w:val=""/>
      <w:lvlJc w:val="left"/>
      <w:pPr>
        <w:ind w:left="6480" w:hanging="360"/>
      </w:pPr>
      <w:rPr>
        <w:rFonts w:ascii="Wingdings" w:hAnsi="Wingdings" w:hint="default"/>
      </w:rPr>
    </w:lvl>
  </w:abstractNum>
  <w:abstractNum w:abstractNumId="28" w15:restartNumberingAfterBreak="0">
    <w:nsid w:val="75FE58A8"/>
    <w:multiLevelType w:val="hybridMultilevel"/>
    <w:tmpl w:val="E8A8F35E"/>
    <w:lvl w:ilvl="0" w:tplc="1A5A6DB0">
      <w:start w:val="1"/>
      <w:numFmt w:val="bullet"/>
      <w:lvlText w:val=""/>
      <w:lvlJc w:val="left"/>
      <w:pPr>
        <w:ind w:left="766" w:hanging="369"/>
      </w:pPr>
      <w:rPr>
        <w:rFonts w:ascii="Symbol" w:hAnsi="Symbol" w:hint="default"/>
        <w:b w:val="0"/>
        <w:bCs w:val="0"/>
        <w:i w:val="0"/>
        <w:iCs w:val="0"/>
        <w:w w:val="100"/>
        <w:sz w:val="24"/>
        <w:szCs w:val="24"/>
        <w:lang w:val="en-US" w:eastAsia="en-US" w:bidi="ar-SA"/>
      </w:rPr>
    </w:lvl>
    <w:lvl w:ilvl="1" w:tplc="63144B80">
      <w:numFmt w:val="bullet"/>
      <w:lvlText w:val="o"/>
      <w:lvlJc w:val="left"/>
      <w:pPr>
        <w:ind w:left="1119" w:hanging="353"/>
      </w:pPr>
      <w:rPr>
        <w:rFonts w:ascii="Courier New" w:eastAsia="Courier New" w:hAnsi="Courier New" w:cs="Courier New" w:hint="default"/>
        <w:b w:val="0"/>
        <w:bCs w:val="0"/>
        <w:i w:val="0"/>
        <w:iCs w:val="0"/>
        <w:w w:val="101"/>
        <w:sz w:val="22"/>
        <w:szCs w:val="22"/>
        <w:lang w:val="en-US" w:eastAsia="en-US" w:bidi="ar-SA"/>
      </w:rPr>
    </w:lvl>
    <w:lvl w:ilvl="2" w:tplc="FE524AA8">
      <w:numFmt w:val="bullet"/>
      <w:lvlText w:val="•"/>
      <w:lvlJc w:val="left"/>
      <w:pPr>
        <w:ind w:left="2086" w:hanging="353"/>
      </w:pPr>
      <w:rPr>
        <w:rFonts w:hint="default"/>
        <w:lang w:val="en-US" w:eastAsia="en-US" w:bidi="ar-SA"/>
      </w:rPr>
    </w:lvl>
    <w:lvl w:ilvl="3" w:tplc="A48870C0">
      <w:numFmt w:val="bullet"/>
      <w:lvlText w:val="•"/>
      <w:lvlJc w:val="left"/>
      <w:pPr>
        <w:ind w:left="3053" w:hanging="353"/>
      </w:pPr>
      <w:rPr>
        <w:rFonts w:hint="default"/>
        <w:lang w:val="en-US" w:eastAsia="en-US" w:bidi="ar-SA"/>
      </w:rPr>
    </w:lvl>
    <w:lvl w:ilvl="4" w:tplc="1946045C">
      <w:numFmt w:val="bullet"/>
      <w:lvlText w:val="•"/>
      <w:lvlJc w:val="left"/>
      <w:pPr>
        <w:ind w:left="4020" w:hanging="353"/>
      </w:pPr>
      <w:rPr>
        <w:rFonts w:hint="default"/>
        <w:lang w:val="en-US" w:eastAsia="en-US" w:bidi="ar-SA"/>
      </w:rPr>
    </w:lvl>
    <w:lvl w:ilvl="5" w:tplc="84E60EF6">
      <w:numFmt w:val="bullet"/>
      <w:lvlText w:val="•"/>
      <w:lvlJc w:val="left"/>
      <w:pPr>
        <w:ind w:left="4986" w:hanging="353"/>
      </w:pPr>
      <w:rPr>
        <w:rFonts w:hint="default"/>
        <w:lang w:val="en-US" w:eastAsia="en-US" w:bidi="ar-SA"/>
      </w:rPr>
    </w:lvl>
    <w:lvl w:ilvl="6" w:tplc="52ECAA24">
      <w:numFmt w:val="bullet"/>
      <w:lvlText w:val="•"/>
      <w:lvlJc w:val="left"/>
      <w:pPr>
        <w:ind w:left="5953" w:hanging="353"/>
      </w:pPr>
      <w:rPr>
        <w:rFonts w:hint="default"/>
        <w:lang w:val="en-US" w:eastAsia="en-US" w:bidi="ar-SA"/>
      </w:rPr>
    </w:lvl>
    <w:lvl w:ilvl="7" w:tplc="B4A4952C">
      <w:numFmt w:val="bullet"/>
      <w:lvlText w:val="•"/>
      <w:lvlJc w:val="left"/>
      <w:pPr>
        <w:ind w:left="6920" w:hanging="353"/>
      </w:pPr>
      <w:rPr>
        <w:rFonts w:hint="default"/>
        <w:lang w:val="en-US" w:eastAsia="en-US" w:bidi="ar-SA"/>
      </w:rPr>
    </w:lvl>
    <w:lvl w:ilvl="8" w:tplc="3386235A">
      <w:numFmt w:val="bullet"/>
      <w:lvlText w:val="•"/>
      <w:lvlJc w:val="left"/>
      <w:pPr>
        <w:ind w:left="7886" w:hanging="353"/>
      </w:pPr>
      <w:rPr>
        <w:rFonts w:hint="default"/>
        <w:lang w:val="en-US" w:eastAsia="en-US" w:bidi="ar-SA"/>
      </w:rPr>
    </w:lvl>
  </w:abstractNum>
  <w:abstractNum w:abstractNumId="29" w15:restartNumberingAfterBreak="0">
    <w:nsid w:val="77914AA0"/>
    <w:multiLevelType w:val="hybridMultilevel"/>
    <w:tmpl w:val="2B20B73C"/>
    <w:lvl w:ilvl="0" w:tplc="F0301976">
      <w:numFmt w:val="bullet"/>
      <w:lvlText w:val=""/>
      <w:lvlJc w:val="left"/>
      <w:pPr>
        <w:ind w:left="766" w:hanging="369"/>
      </w:pPr>
      <w:rPr>
        <w:rFonts w:ascii="Symbol" w:eastAsia="Symbol" w:hAnsi="Symbol" w:cs="Symbol" w:hint="default"/>
        <w:b w:val="0"/>
        <w:bCs w:val="0"/>
        <w:i w:val="0"/>
        <w:iCs w:val="0"/>
        <w:w w:val="100"/>
        <w:sz w:val="24"/>
        <w:szCs w:val="24"/>
        <w:lang w:val="en-US" w:eastAsia="en-US" w:bidi="ar-SA"/>
      </w:rPr>
    </w:lvl>
    <w:lvl w:ilvl="1" w:tplc="461C2A86">
      <w:numFmt w:val="bullet"/>
      <w:lvlText w:val="o"/>
      <w:lvlJc w:val="left"/>
      <w:pPr>
        <w:ind w:left="1119" w:hanging="353"/>
      </w:pPr>
      <w:rPr>
        <w:rFonts w:ascii="Courier New" w:eastAsia="Courier New" w:hAnsi="Courier New" w:cs="Courier New" w:hint="default"/>
        <w:b w:val="0"/>
        <w:bCs w:val="0"/>
        <w:i w:val="0"/>
        <w:iCs w:val="0"/>
        <w:w w:val="101"/>
        <w:sz w:val="22"/>
        <w:szCs w:val="22"/>
        <w:lang w:val="en-US" w:eastAsia="en-US" w:bidi="ar-SA"/>
      </w:rPr>
    </w:lvl>
    <w:lvl w:ilvl="2" w:tplc="999C6A5A">
      <w:numFmt w:val="bullet"/>
      <w:lvlText w:val="•"/>
      <w:lvlJc w:val="left"/>
      <w:pPr>
        <w:ind w:left="2086" w:hanging="353"/>
      </w:pPr>
      <w:rPr>
        <w:rFonts w:hint="default"/>
        <w:lang w:val="en-US" w:eastAsia="en-US" w:bidi="ar-SA"/>
      </w:rPr>
    </w:lvl>
    <w:lvl w:ilvl="3" w:tplc="77989930">
      <w:numFmt w:val="bullet"/>
      <w:lvlText w:val="•"/>
      <w:lvlJc w:val="left"/>
      <w:pPr>
        <w:ind w:left="3053" w:hanging="353"/>
      </w:pPr>
      <w:rPr>
        <w:rFonts w:hint="default"/>
        <w:lang w:val="en-US" w:eastAsia="en-US" w:bidi="ar-SA"/>
      </w:rPr>
    </w:lvl>
    <w:lvl w:ilvl="4" w:tplc="303AA0C0">
      <w:numFmt w:val="bullet"/>
      <w:lvlText w:val="•"/>
      <w:lvlJc w:val="left"/>
      <w:pPr>
        <w:ind w:left="4020" w:hanging="353"/>
      </w:pPr>
      <w:rPr>
        <w:rFonts w:hint="default"/>
        <w:lang w:val="en-US" w:eastAsia="en-US" w:bidi="ar-SA"/>
      </w:rPr>
    </w:lvl>
    <w:lvl w:ilvl="5" w:tplc="6A4C7F62">
      <w:numFmt w:val="bullet"/>
      <w:lvlText w:val="•"/>
      <w:lvlJc w:val="left"/>
      <w:pPr>
        <w:ind w:left="4986" w:hanging="353"/>
      </w:pPr>
      <w:rPr>
        <w:rFonts w:hint="default"/>
        <w:lang w:val="en-US" w:eastAsia="en-US" w:bidi="ar-SA"/>
      </w:rPr>
    </w:lvl>
    <w:lvl w:ilvl="6" w:tplc="3AB23720">
      <w:numFmt w:val="bullet"/>
      <w:lvlText w:val="•"/>
      <w:lvlJc w:val="left"/>
      <w:pPr>
        <w:ind w:left="5953" w:hanging="353"/>
      </w:pPr>
      <w:rPr>
        <w:rFonts w:hint="default"/>
        <w:lang w:val="en-US" w:eastAsia="en-US" w:bidi="ar-SA"/>
      </w:rPr>
    </w:lvl>
    <w:lvl w:ilvl="7" w:tplc="0E10FE22">
      <w:numFmt w:val="bullet"/>
      <w:lvlText w:val="•"/>
      <w:lvlJc w:val="left"/>
      <w:pPr>
        <w:ind w:left="6920" w:hanging="353"/>
      </w:pPr>
      <w:rPr>
        <w:rFonts w:hint="default"/>
        <w:lang w:val="en-US" w:eastAsia="en-US" w:bidi="ar-SA"/>
      </w:rPr>
    </w:lvl>
    <w:lvl w:ilvl="8" w:tplc="00FAD238">
      <w:numFmt w:val="bullet"/>
      <w:lvlText w:val="•"/>
      <w:lvlJc w:val="left"/>
      <w:pPr>
        <w:ind w:left="7886" w:hanging="353"/>
      </w:pPr>
      <w:rPr>
        <w:rFonts w:hint="default"/>
        <w:lang w:val="en-US" w:eastAsia="en-US" w:bidi="ar-SA"/>
      </w:rPr>
    </w:lvl>
  </w:abstractNum>
  <w:abstractNum w:abstractNumId="30" w15:restartNumberingAfterBreak="0">
    <w:nsid w:val="7AA55450"/>
    <w:multiLevelType w:val="hybridMultilevel"/>
    <w:tmpl w:val="4DAC39D0"/>
    <w:lvl w:ilvl="0" w:tplc="15AE2052">
      <w:start w:val="206"/>
      <w:numFmt w:val="bullet"/>
      <w:lvlText w:val=""/>
      <w:lvlJc w:val="left"/>
      <w:pPr>
        <w:ind w:left="720" w:hanging="360"/>
      </w:pPr>
      <w:rPr>
        <w:rFonts w:ascii="Webdings" w:eastAsia="Arial" w:hAnsi="Webdings" w:cs="Arial" w:hint="default"/>
        <w:sz w:val="20"/>
      </w:rPr>
    </w:lvl>
    <w:lvl w:ilvl="1" w:tplc="4E22E8E0" w:tentative="1">
      <w:start w:val="1"/>
      <w:numFmt w:val="bullet"/>
      <w:lvlText w:val="o"/>
      <w:lvlJc w:val="left"/>
      <w:pPr>
        <w:ind w:left="1440" w:hanging="360"/>
      </w:pPr>
      <w:rPr>
        <w:rFonts w:ascii="Courier New" w:hAnsi="Courier New" w:cs="Courier New" w:hint="default"/>
      </w:rPr>
    </w:lvl>
    <w:lvl w:ilvl="2" w:tplc="68423FF4" w:tentative="1">
      <w:start w:val="1"/>
      <w:numFmt w:val="bullet"/>
      <w:lvlText w:val=""/>
      <w:lvlJc w:val="left"/>
      <w:pPr>
        <w:ind w:left="2160" w:hanging="360"/>
      </w:pPr>
      <w:rPr>
        <w:rFonts w:ascii="Wingdings" w:hAnsi="Wingdings" w:hint="default"/>
      </w:rPr>
    </w:lvl>
    <w:lvl w:ilvl="3" w:tplc="C00879B0" w:tentative="1">
      <w:start w:val="1"/>
      <w:numFmt w:val="bullet"/>
      <w:lvlText w:val=""/>
      <w:lvlJc w:val="left"/>
      <w:pPr>
        <w:ind w:left="2880" w:hanging="360"/>
      </w:pPr>
      <w:rPr>
        <w:rFonts w:ascii="Symbol" w:hAnsi="Symbol" w:hint="default"/>
      </w:rPr>
    </w:lvl>
    <w:lvl w:ilvl="4" w:tplc="BD88A9DC" w:tentative="1">
      <w:start w:val="1"/>
      <w:numFmt w:val="bullet"/>
      <w:lvlText w:val="o"/>
      <w:lvlJc w:val="left"/>
      <w:pPr>
        <w:ind w:left="3600" w:hanging="360"/>
      </w:pPr>
      <w:rPr>
        <w:rFonts w:ascii="Courier New" w:hAnsi="Courier New" w:cs="Courier New" w:hint="default"/>
      </w:rPr>
    </w:lvl>
    <w:lvl w:ilvl="5" w:tplc="E0829D2C" w:tentative="1">
      <w:start w:val="1"/>
      <w:numFmt w:val="bullet"/>
      <w:lvlText w:val=""/>
      <w:lvlJc w:val="left"/>
      <w:pPr>
        <w:ind w:left="4320" w:hanging="360"/>
      </w:pPr>
      <w:rPr>
        <w:rFonts w:ascii="Wingdings" w:hAnsi="Wingdings" w:hint="default"/>
      </w:rPr>
    </w:lvl>
    <w:lvl w:ilvl="6" w:tplc="0A84E454" w:tentative="1">
      <w:start w:val="1"/>
      <w:numFmt w:val="bullet"/>
      <w:lvlText w:val=""/>
      <w:lvlJc w:val="left"/>
      <w:pPr>
        <w:ind w:left="5040" w:hanging="360"/>
      </w:pPr>
      <w:rPr>
        <w:rFonts w:ascii="Symbol" w:hAnsi="Symbol" w:hint="default"/>
      </w:rPr>
    </w:lvl>
    <w:lvl w:ilvl="7" w:tplc="F4FCF352" w:tentative="1">
      <w:start w:val="1"/>
      <w:numFmt w:val="bullet"/>
      <w:lvlText w:val="o"/>
      <w:lvlJc w:val="left"/>
      <w:pPr>
        <w:ind w:left="5760" w:hanging="360"/>
      </w:pPr>
      <w:rPr>
        <w:rFonts w:ascii="Courier New" w:hAnsi="Courier New" w:cs="Courier New" w:hint="default"/>
      </w:rPr>
    </w:lvl>
    <w:lvl w:ilvl="8" w:tplc="466C1E7C" w:tentative="1">
      <w:start w:val="1"/>
      <w:numFmt w:val="bullet"/>
      <w:lvlText w:val=""/>
      <w:lvlJc w:val="left"/>
      <w:pPr>
        <w:ind w:left="6480" w:hanging="360"/>
      </w:pPr>
      <w:rPr>
        <w:rFonts w:ascii="Wingdings" w:hAnsi="Wingdings" w:hint="default"/>
      </w:rPr>
    </w:lvl>
  </w:abstractNum>
  <w:abstractNum w:abstractNumId="31" w15:restartNumberingAfterBreak="0">
    <w:nsid w:val="7E846D3D"/>
    <w:multiLevelType w:val="hybridMultilevel"/>
    <w:tmpl w:val="F29CEF16"/>
    <w:lvl w:ilvl="0" w:tplc="68144F3A">
      <w:numFmt w:val="bullet"/>
      <w:lvlText w:val=""/>
      <w:lvlJc w:val="left"/>
      <w:pPr>
        <w:ind w:left="1316" w:hanging="360"/>
      </w:pPr>
      <w:rPr>
        <w:rFonts w:ascii="Symbol" w:eastAsia="Symbol" w:hAnsi="Symbol" w:cs="Symbol" w:hint="default"/>
        <w:spacing w:val="0"/>
        <w:w w:val="100"/>
        <w:lang w:val="en-US" w:eastAsia="en-US" w:bidi="ar-SA"/>
      </w:rPr>
    </w:lvl>
    <w:lvl w:ilvl="1" w:tplc="E75AFF6C">
      <w:numFmt w:val="bullet"/>
      <w:lvlText w:val="•"/>
      <w:lvlJc w:val="left"/>
      <w:pPr>
        <w:ind w:left="2200" w:hanging="360"/>
      </w:pPr>
      <w:rPr>
        <w:lang w:val="en-US" w:eastAsia="en-US" w:bidi="ar-SA"/>
      </w:rPr>
    </w:lvl>
    <w:lvl w:ilvl="2" w:tplc="931CFBB2">
      <w:numFmt w:val="bullet"/>
      <w:lvlText w:val="•"/>
      <w:lvlJc w:val="left"/>
      <w:pPr>
        <w:ind w:left="3080" w:hanging="360"/>
      </w:pPr>
      <w:rPr>
        <w:lang w:val="en-US" w:eastAsia="en-US" w:bidi="ar-SA"/>
      </w:rPr>
    </w:lvl>
    <w:lvl w:ilvl="3" w:tplc="98B4B96A">
      <w:numFmt w:val="bullet"/>
      <w:lvlText w:val="•"/>
      <w:lvlJc w:val="left"/>
      <w:pPr>
        <w:ind w:left="3960" w:hanging="360"/>
      </w:pPr>
      <w:rPr>
        <w:lang w:val="en-US" w:eastAsia="en-US" w:bidi="ar-SA"/>
      </w:rPr>
    </w:lvl>
    <w:lvl w:ilvl="4" w:tplc="C1044AE6">
      <w:numFmt w:val="bullet"/>
      <w:lvlText w:val="•"/>
      <w:lvlJc w:val="left"/>
      <w:pPr>
        <w:ind w:left="4840" w:hanging="360"/>
      </w:pPr>
      <w:rPr>
        <w:lang w:val="en-US" w:eastAsia="en-US" w:bidi="ar-SA"/>
      </w:rPr>
    </w:lvl>
    <w:lvl w:ilvl="5" w:tplc="C654085E">
      <w:numFmt w:val="bullet"/>
      <w:lvlText w:val="•"/>
      <w:lvlJc w:val="left"/>
      <w:pPr>
        <w:ind w:left="5720" w:hanging="360"/>
      </w:pPr>
      <w:rPr>
        <w:lang w:val="en-US" w:eastAsia="en-US" w:bidi="ar-SA"/>
      </w:rPr>
    </w:lvl>
    <w:lvl w:ilvl="6" w:tplc="6BC261C8">
      <w:numFmt w:val="bullet"/>
      <w:lvlText w:val="•"/>
      <w:lvlJc w:val="left"/>
      <w:pPr>
        <w:ind w:left="6600" w:hanging="360"/>
      </w:pPr>
      <w:rPr>
        <w:lang w:val="en-US" w:eastAsia="en-US" w:bidi="ar-SA"/>
      </w:rPr>
    </w:lvl>
    <w:lvl w:ilvl="7" w:tplc="CA408198">
      <w:numFmt w:val="bullet"/>
      <w:lvlText w:val="•"/>
      <w:lvlJc w:val="left"/>
      <w:pPr>
        <w:ind w:left="7480" w:hanging="360"/>
      </w:pPr>
      <w:rPr>
        <w:lang w:val="en-US" w:eastAsia="en-US" w:bidi="ar-SA"/>
      </w:rPr>
    </w:lvl>
    <w:lvl w:ilvl="8" w:tplc="11E4CC12">
      <w:numFmt w:val="bullet"/>
      <w:lvlText w:val="•"/>
      <w:lvlJc w:val="left"/>
      <w:pPr>
        <w:ind w:left="8360" w:hanging="360"/>
      </w:pPr>
      <w:rPr>
        <w:lang w:val="en-US" w:eastAsia="en-US" w:bidi="ar-SA"/>
      </w:rPr>
    </w:lvl>
  </w:abstractNum>
  <w:abstractNum w:abstractNumId="32" w15:restartNumberingAfterBreak="0">
    <w:nsid w:val="7F454C76"/>
    <w:multiLevelType w:val="hybridMultilevel"/>
    <w:tmpl w:val="1E340C1E"/>
    <w:lvl w:ilvl="0" w:tplc="5A62DB56">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FFE6E660">
      <w:numFmt w:val="bullet"/>
      <w:lvlText w:val="•"/>
      <w:lvlJc w:val="left"/>
      <w:pPr>
        <w:ind w:left="791" w:hanging="369"/>
      </w:pPr>
      <w:rPr>
        <w:rFonts w:hint="default"/>
        <w:lang w:val="en-US" w:eastAsia="en-US" w:bidi="ar-SA"/>
      </w:rPr>
    </w:lvl>
    <w:lvl w:ilvl="2" w:tplc="B7FCDE44">
      <w:numFmt w:val="bullet"/>
      <w:lvlText w:val="•"/>
      <w:lvlJc w:val="left"/>
      <w:pPr>
        <w:ind w:left="1062" w:hanging="369"/>
      </w:pPr>
      <w:rPr>
        <w:rFonts w:hint="default"/>
        <w:lang w:val="en-US" w:eastAsia="en-US" w:bidi="ar-SA"/>
      </w:rPr>
    </w:lvl>
    <w:lvl w:ilvl="3" w:tplc="82CC6068">
      <w:numFmt w:val="bullet"/>
      <w:lvlText w:val="•"/>
      <w:lvlJc w:val="left"/>
      <w:pPr>
        <w:ind w:left="1333" w:hanging="369"/>
      </w:pPr>
      <w:rPr>
        <w:rFonts w:hint="default"/>
        <w:lang w:val="en-US" w:eastAsia="en-US" w:bidi="ar-SA"/>
      </w:rPr>
    </w:lvl>
    <w:lvl w:ilvl="4" w:tplc="CB807626">
      <w:numFmt w:val="bullet"/>
      <w:lvlText w:val="•"/>
      <w:lvlJc w:val="left"/>
      <w:pPr>
        <w:ind w:left="1604" w:hanging="369"/>
      </w:pPr>
      <w:rPr>
        <w:rFonts w:hint="default"/>
        <w:lang w:val="en-US" w:eastAsia="en-US" w:bidi="ar-SA"/>
      </w:rPr>
    </w:lvl>
    <w:lvl w:ilvl="5" w:tplc="0194F308">
      <w:numFmt w:val="bullet"/>
      <w:lvlText w:val="•"/>
      <w:lvlJc w:val="left"/>
      <w:pPr>
        <w:ind w:left="1876" w:hanging="369"/>
      </w:pPr>
      <w:rPr>
        <w:rFonts w:hint="default"/>
        <w:lang w:val="en-US" w:eastAsia="en-US" w:bidi="ar-SA"/>
      </w:rPr>
    </w:lvl>
    <w:lvl w:ilvl="6" w:tplc="0C9C38E0">
      <w:numFmt w:val="bullet"/>
      <w:lvlText w:val="•"/>
      <w:lvlJc w:val="left"/>
      <w:pPr>
        <w:ind w:left="2147" w:hanging="369"/>
      </w:pPr>
      <w:rPr>
        <w:rFonts w:hint="default"/>
        <w:lang w:val="en-US" w:eastAsia="en-US" w:bidi="ar-SA"/>
      </w:rPr>
    </w:lvl>
    <w:lvl w:ilvl="7" w:tplc="4490C530">
      <w:numFmt w:val="bullet"/>
      <w:lvlText w:val="•"/>
      <w:lvlJc w:val="left"/>
      <w:pPr>
        <w:ind w:left="2418" w:hanging="369"/>
      </w:pPr>
      <w:rPr>
        <w:rFonts w:hint="default"/>
        <w:lang w:val="en-US" w:eastAsia="en-US" w:bidi="ar-SA"/>
      </w:rPr>
    </w:lvl>
    <w:lvl w:ilvl="8" w:tplc="3970E2AE">
      <w:numFmt w:val="bullet"/>
      <w:lvlText w:val="•"/>
      <w:lvlJc w:val="left"/>
      <w:pPr>
        <w:ind w:left="2689" w:hanging="369"/>
      </w:pPr>
      <w:rPr>
        <w:rFonts w:hint="default"/>
        <w:lang w:val="en-US" w:eastAsia="en-US" w:bidi="ar-SA"/>
      </w:rPr>
    </w:lvl>
  </w:abstractNum>
  <w:num w:numId="1">
    <w:abstractNumId w:val="8"/>
  </w:num>
  <w:num w:numId="2">
    <w:abstractNumId w:val="4"/>
  </w:num>
  <w:num w:numId="3">
    <w:abstractNumId w:val="24"/>
  </w:num>
  <w:num w:numId="4">
    <w:abstractNumId w:val="2"/>
  </w:num>
  <w:num w:numId="5">
    <w:abstractNumId w:val="9"/>
  </w:num>
  <w:num w:numId="6">
    <w:abstractNumId w:val="12"/>
  </w:num>
  <w:num w:numId="7">
    <w:abstractNumId w:val="6"/>
  </w:num>
  <w:num w:numId="8">
    <w:abstractNumId w:val="5"/>
  </w:num>
  <w:num w:numId="9">
    <w:abstractNumId w:val="25"/>
  </w:num>
  <w:num w:numId="10">
    <w:abstractNumId w:val="26"/>
  </w:num>
  <w:num w:numId="11">
    <w:abstractNumId w:val="32"/>
  </w:num>
  <w:num w:numId="12">
    <w:abstractNumId w:val="15"/>
  </w:num>
  <w:num w:numId="13">
    <w:abstractNumId w:val="0"/>
  </w:num>
  <w:num w:numId="14">
    <w:abstractNumId w:val="20"/>
  </w:num>
  <w:num w:numId="15">
    <w:abstractNumId w:val="18"/>
  </w:num>
  <w:num w:numId="16">
    <w:abstractNumId w:val="17"/>
  </w:num>
  <w:num w:numId="17">
    <w:abstractNumId w:val="13"/>
  </w:num>
  <w:num w:numId="18">
    <w:abstractNumId w:val="14"/>
  </w:num>
  <w:num w:numId="19">
    <w:abstractNumId w:val="23"/>
  </w:num>
  <w:num w:numId="20">
    <w:abstractNumId w:val="10"/>
  </w:num>
  <w:num w:numId="21">
    <w:abstractNumId w:val="16"/>
  </w:num>
  <w:num w:numId="22">
    <w:abstractNumId w:val="29"/>
  </w:num>
  <w:num w:numId="23">
    <w:abstractNumId w:val="28"/>
  </w:num>
  <w:num w:numId="24">
    <w:abstractNumId w:val="7"/>
  </w:num>
  <w:num w:numId="25">
    <w:abstractNumId w:val="27"/>
  </w:num>
  <w:num w:numId="26">
    <w:abstractNumId w:val="30"/>
  </w:num>
  <w:num w:numId="27">
    <w:abstractNumId w:val="19"/>
  </w:num>
  <w:num w:numId="28">
    <w:abstractNumId w:val="1"/>
  </w:num>
  <w:num w:numId="29">
    <w:abstractNumId w:val="3"/>
  </w:num>
  <w:num w:numId="30">
    <w:abstractNumId w:val="31"/>
  </w:num>
  <w:num w:numId="31">
    <w:abstractNumId w:val="11"/>
  </w:num>
  <w:num w:numId="32">
    <w:abstractNumId w:val="22"/>
  </w:num>
  <w:num w:numId="33">
    <w:abstractNumId w:val="2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BB4C4-D316-4ADF-8029-921FBE2E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pPr>
      <w:widowControl w:val="0"/>
      <w:autoSpaceDE w:val="0"/>
      <w:autoSpaceDN w:val="0"/>
      <w:spacing w:after="0" w:line="240" w:lineRule="auto"/>
      <w:ind w:left="221"/>
      <w:outlineLvl w:val="1"/>
    </w:pPr>
    <w:rPr>
      <w:rFonts w:ascii="Arial" w:eastAsia="Arial" w:hAnsi="Arial" w:cs="Arial"/>
      <w:b/>
      <w:bCs/>
      <w:lang w:eastAsia="en-US"/>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2">
    <w:name w:val="Header or footer (2)_"/>
    <w:basedOn w:val="DefaultParagraphFont"/>
    <w:link w:val="Headerorfooter20"/>
    <w:rPr>
      <w:rFonts w:ascii="Times New Roman" w:eastAsia="Times New Roman" w:hAnsi="Times New Roman" w:cs="Times New Roman"/>
      <w:sz w:val="20"/>
      <w:szCs w:val="20"/>
      <w:shd w:val="clear" w:color="auto" w:fill="FFFFFF"/>
    </w:rPr>
  </w:style>
  <w:style w:type="paragraph" w:customStyle="1" w:styleId="Headerorfooter20">
    <w:name w:val="Header or footer (2)"/>
    <w:basedOn w:val="Normal"/>
    <w:link w:val="Headerorfooter2"/>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3">
    <w:name w:val="Body text (3)_"/>
    <w:basedOn w:val="DefaultParagraphFont"/>
    <w:link w:val="Bodytext30"/>
    <w:rPr>
      <w:rFonts w:ascii="Arial" w:eastAsia="Arial" w:hAnsi="Arial" w:cs="Arial"/>
      <w:b/>
      <w:bCs/>
      <w:sz w:val="9"/>
      <w:szCs w:val="9"/>
      <w:shd w:val="clear" w:color="auto" w:fill="FFFFFF"/>
    </w:rPr>
  </w:style>
  <w:style w:type="paragraph" w:customStyle="1" w:styleId="Bodytext30">
    <w:name w:val="Body text (3)"/>
    <w:basedOn w:val="Normal"/>
    <w:link w:val="Bodytext3"/>
    <w:pPr>
      <w:widowControl w:val="0"/>
      <w:shd w:val="clear" w:color="auto" w:fill="FFFFFF"/>
      <w:spacing w:after="0" w:line="240" w:lineRule="auto"/>
    </w:pPr>
    <w:rPr>
      <w:rFonts w:ascii="Arial" w:eastAsia="Arial" w:hAnsi="Arial" w:cs="Arial"/>
      <w:b/>
      <w:bCs/>
      <w:sz w:val="9"/>
      <w:szCs w:val="9"/>
    </w:rPr>
  </w:style>
  <w:style w:type="character" w:customStyle="1" w:styleId="BodyTextChar">
    <w:name w:val="Body Text Char"/>
    <w:basedOn w:val="DefaultParagraphFont"/>
    <w:link w:val="BodyText"/>
    <w:rPr>
      <w:rFonts w:ascii="Arial" w:eastAsia="Arial" w:hAnsi="Arial" w:cs="Arial"/>
      <w:shd w:val="clear" w:color="auto" w:fill="FFFFFF"/>
    </w:rPr>
  </w:style>
  <w:style w:type="paragraph" w:styleId="BodyText">
    <w:name w:val="Body Text"/>
    <w:basedOn w:val="Normal"/>
    <w:link w:val="BodyTextChar"/>
    <w:qFormat/>
    <w:pPr>
      <w:widowControl w:val="0"/>
      <w:shd w:val="clear" w:color="auto" w:fill="FFFFFF"/>
      <w:spacing w:after="280" w:line="240" w:lineRule="auto"/>
    </w:pPr>
    <w:rPr>
      <w:rFonts w:ascii="Arial" w:eastAsia="Arial" w:hAnsi="Arial" w:cs="Arial"/>
    </w:rPr>
  </w:style>
  <w:style w:type="character" w:customStyle="1" w:styleId="BodyTextChar1">
    <w:name w:val="Body Text Char1"/>
    <w:basedOn w:val="DefaultParagraphFont"/>
    <w:uiPriority w:val="99"/>
    <w:semiHidden/>
  </w:style>
  <w:style w:type="character" w:customStyle="1" w:styleId="Heading20">
    <w:name w:val="Heading #2_"/>
    <w:basedOn w:val="DefaultParagraphFont"/>
    <w:link w:val="Heading21"/>
    <w:rPr>
      <w:rFonts w:ascii="Arial" w:eastAsia="Arial" w:hAnsi="Arial" w:cs="Arial"/>
      <w:b/>
      <w:bCs/>
      <w:sz w:val="26"/>
      <w:szCs w:val="26"/>
      <w:shd w:val="clear" w:color="auto" w:fill="FFFFFF"/>
    </w:rPr>
  </w:style>
  <w:style w:type="paragraph" w:customStyle="1" w:styleId="Heading21">
    <w:name w:val="Heading #2"/>
    <w:basedOn w:val="Normal"/>
    <w:link w:val="Heading20"/>
    <w:pPr>
      <w:widowControl w:val="0"/>
      <w:shd w:val="clear" w:color="auto" w:fill="FFFFFF"/>
      <w:spacing w:after="0" w:line="240" w:lineRule="auto"/>
      <w:outlineLvl w:val="1"/>
    </w:pPr>
    <w:rPr>
      <w:rFonts w:ascii="Arial" w:eastAsia="Arial" w:hAnsi="Arial" w:cs="Arial"/>
      <w:b/>
      <w:bCs/>
      <w:sz w:val="26"/>
      <w:szCs w:val="26"/>
    </w:rPr>
  </w:style>
  <w:style w:type="paragraph" w:styleId="ListParagraph">
    <w:name w:val="List Paragraph"/>
    <w:basedOn w:val="Normal"/>
    <w:uiPriority w:val="1"/>
    <w:qFormat/>
    <w:pPr>
      <w:ind w:left="720"/>
      <w:contextualSpacing/>
    </w:pPr>
  </w:style>
  <w:style w:type="character" w:customStyle="1" w:styleId="Heading2Char">
    <w:name w:val="Heading 2 Char"/>
    <w:basedOn w:val="DefaultParagraphFont"/>
    <w:link w:val="Heading2"/>
    <w:uiPriority w:val="1"/>
    <w:rPr>
      <w:rFonts w:ascii="Arial" w:eastAsia="Arial" w:hAnsi="Arial" w:cs="Arial"/>
      <w:b/>
      <w:bCs/>
      <w:lang w:eastAsia="en-US"/>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linicaltria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Transperfect Translations, Inc.</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US1622675</dc:title>
  <dc:creator/>
  <cp:lastModifiedBy>Marta Guerra</cp:lastModifiedBy>
  <cp:revision>117</cp:revision>
  <cp:lastPrinted>2023-06-19T12:00:00Z</cp:lastPrinted>
  <dcterms:created xsi:type="dcterms:W3CDTF">2022-10-11T07:53:00Z</dcterms:created>
  <dcterms:modified xsi:type="dcterms:W3CDTF">2023-06-21T11:08:00Z</dcterms:modified>
</cp:coreProperties>
</file>